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9C" w:rsidRPr="00FA1CF7" w:rsidRDefault="0047409C" w:rsidP="00474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A1CF7">
        <w:rPr>
          <w:rFonts w:ascii="Times New Roman" w:hAnsi="Times New Roman" w:cs="Times New Roman"/>
          <w:b/>
          <w:sz w:val="24"/>
          <w:szCs w:val="24"/>
        </w:rPr>
        <w:t xml:space="preserve">Комментарии к  цитатам </w:t>
      </w:r>
      <w:r w:rsidR="004B5717">
        <w:rPr>
          <w:rFonts w:ascii="Times New Roman" w:hAnsi="Times New Roman" w:cs="Times New Roman"/>
          <w:b/>
          <w:sz w:val="24"/>
          <w:szCs w:val="24"/>
        </w:rPr>
        <w:t>О</w:t>
      </w:r>
      <w:r w:rsidRPr="00FA1CF7">
        <w:rPr>
          <w:rFonts w:ascii="Times New Roman" w:hAnsi="Times New Roman" w:cs="Times New Roman"/>
          <w:b/>
          <w:sz w:val="24"/>
          <w:szCs w:val="24"/>
        </w:rPr>
        <w:t>Г</w:t>
      </w:r>
      <w:r w:rsidR="004B5717">
        <w:rPr>
          <w:rFonts w:ascii="Times New Roman" w:hAnsi="Times New Roman" w:cs="Times New Roman"/>
          <w:b/>
          <w:sz w:val="24"/>
          <w:szCs w:val="24"/>
        </w:rPr>
        <w:t>Э</w:t>
      </w:r>
      <w:r w:rsidRPr="00FA1C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352" w:type="dxa"/>
        <w:tblLook w:val="04A0"/>
      </w:tblPr>
      <w:tblGrid>
        <w:gridCol w:w="3056"/>
        <w:gridCol w:w="14"/>
        <w:gridCol w:w="7029"/>
        <w:gridCol w:w="74"/>
        <w:gridCol w:w="5068"/>
        <w:gridCol w:w="111"/>
      </w:tblGrid>
      <w:tr w:rsidR="0047409C" w:rsidRPr="00FA1CF7" w:rsidTr="00FA1CF7">
        <w:trPr>
          <w:gridAfter w:val="1"/>
          <w:wAfter w:w="111" w:type="dxa"/>
        </w:trPr>
        <w:tc>
          <w:tcPr>
            <w:tcW w:w="3056" w:type="dxa"/>
          </w:tcPr>
          <w:bookmarkEnd w:id="0"/>
          <w:p w:rsidR="0047409C" w:rsidRPr="00FA1CF7" w:rsidRDefault="0047409C" w:rsidP="00C9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Цитаты</w:t>
            </w:r>
          </w:p>
        </w:tc>
        <w:tc>
          <w:tcPr>
            <w:tcW w:w="7043" w:type="dxa"/>
            <w:gridSpan w:val="2"/>
          </w:tcPr>
          <w:p w:rsidR="0047409C" w:rsidRPr="00FA1CF7" w:rsidRDefault="0047409C" w:rsidP="00C9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к сочинению</w:t>
            </w:r>
          </w:p>
        </w:tc>
        <w:tc>
          <w:tcPr>
            <w:tcW w:w="5142" w:type="dxa"/>
            <w:gridSpan w:val="2"/>
          </w:tcPr>
          <w:p w:rsidR="0047409C" w:rsidRPr="00FA1CF7" w:rsidRDefault="0047409C" w:rsidP="00C9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подобрать аргументы </w:t>
            </w:r>
          </w:p>
        </w:tc>
      </w:tr>
      <w:tr w:rsidR="0047409C" w:rsidRPr="00FA1CF7" w:rsidTr="00FA1CF7">
        <w:trPr>
          <w:gridAfter w:val="1"/>
          <w:wAfter w:w="111" w:type="dxa"/>
        </w:trPr>
        <w:tc>
          <w:tcPr>
            <w:tcW w:w="3056" w:type="dxa"/>
          </w:tcPr>
          <w:p w:rsidR="0047409C" w:rsidRPr="00FA1CF7" w:rsidRDefault="0047409C" w:rsidP="00C9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«Читатель проникает в мир образов художественного произведения через его речевую ткань».  </w:t>
            </w:r>
          </w:p>
          <w:p w:rsidR="0047409C" w:rsidRPr="00FA1CF7" w:rsidRDefault="0047409C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М. Н. Кожина</w:t>
            </w:r>
          </w:p>
        </w:tc>
        <w:tc>
          <w:tcPr>
            <w:tcW w:w="7043" w:type="dxa"/>
            <w:gridSpan w:val="2"/>
          </w:tcPr>
          <w:p w:rsidR="0047409C" w:rsidRPr="00FA1CF7" w:rsidRDefault="0047409C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Читая  предложения, положенные в основу </w:t>
            </w: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речевой ткани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мы воссоздаем в своем воображении тот художественный мир, который рожден пером писателя. Роль языка в создании и выражении художественного образа трудно переоценить. </w:t>
            </w:r>
          </w:p>
          <w:p w:rsidR="0047409C" w:rsidRPr="00FA1CF7" w:rsidRDefault="0047409C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ткань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- это специфическое свойство художественной речи, отличающее ее от всех других разновидностей языкового общения. Проявляется оно в такой намеренно созданной по законам искусства организации языковых средств в речевой ткани художественного произведения, благодаря которой слово-понятие "переводится" в слово-образ (художественный)</w:t>
            </w:r>
            <w:proofErr w:type="gram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выражением индивидуально-неповторимых, как бы видимых внутренним зрением, целостных художественных образов, пропущенных через эстетическую оценку писателя.</w:t>
            </w:r>
          </w:p>
          <w:p w:rsidR="0047409C" w:rsidRPr="00FA1CF7" w:rsidRDefault="0047409C" w:rsidP="00C9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  <w:gridSpan w:val="2"/>
          </w:tcPr>
          <w:p w:rsidR="0047409C" w:rsidRPr="00FA1CF7" w:rsidRDefault="0047409C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Особую роль играют в создании образов изобразительно-выразительные средства языка, поэтому, подбирая аргументы к данной цитате, постарайтесь найти самые яркие выразительные средства языка. Здесь вам могут помочь задания А3  (лексическое значение слова), А4 (выразительные  средства лексики и фразеологии), В1</w:t>
            </w:r>
            <w:proofErr w:type="gram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лексика  и  фразеология,  синонимы, фразеологические обороты,  группы  слов  по происхождению  и </w:t>
            </w:r>
          </w:p>
          <w:p w:rsidR="0047409C" w:rsidRPr="00FA1CF7" w:rsidRDefault="0047409C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употреблению). </w:t>
            </w:r>
            <w:proofErr w:type="gram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Ищите самые яркие эпитеты, метафоры, олицетворения, гиперболы, средства синтаксической выразительности (риторические вопросы, восклицания, обращения, вопросно-ответную форму изложения и др.)</w:t>
            </w:r>
            <w:proofErr w:type="gramEnd"/>
          </w:p>
        </w:tc>
      </w:tr>
      <w:tr w:rsidR="0047409C" w:rsidRPr="00FA1CF7" w:rsidTr="00FA1CF7">
        <w:trPr>
          <w:gridAfter w:val="1"/>
          <w:wAfter w:w="111" w:type="dxa"/>
          <w:trHeight w:val="70"/>
        </w:trPr>
        <w:tc>
          <w:tcPr>
            <w:tcW w:w="3056" w:type="dxa"/>
          </w:tcPr>
          <w:p w:rsidR="0047409C" w:rsidRPr="00FA1CF7" w:rsidRDefault="0047409C" w:rsidP="00C9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«Один словарный состав без грамматики ещё не составляет языка. Лишь поступив в распоряжение грамматики, он получает величайшее значение».</w:t>
            </w:r>
          </w:p>
          <w:p w:rsidR="0047409C" w:rsidRPr="00FA1CF7" w:rsidRDefault="0047409C" w:rsidP="00C9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Л. В. Успенский</w:t>
            </w:r>
          </w:p>
        </w:tc>
        <w:tc>
          <w:tcPr>
            <w:tcW w:w="7043" w:type="dxa"/>
            <w:gridSpan w:val="2"/>
          </w:tcPr>
          <w:p w:rsidR="0047409C" w:rsidRPr="00FA1CF7" w:rsidRDefault="0047409C" w:rsidP="00C959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Приступая к  написанию сочинения, вспомните значение понятий!</w:t>
            </w:r>
          </w:p>
          <w:p w:rsidR="0047409C" w:rsidRPr="00FA1CF7" w:rsidRDefault="0047409C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 и грамматика – 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разделы науки о языке,   определяющие его структуру, ведь </w:t>
            </w: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предметы, явления, признаки, действия, помогает образному мышлению с помощью тропов,  а   </w:t>
            </w: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грамматика 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изучает словообразование,  морфологию  и синтаксис. Без грамматики невозможна речь, именно с помощью грамматически мы связываем  слова в словосочетания, предложения, тексты.</w:t>
            </w:r>
          </w:p>
          <w:p w:rsidR="0047409C" w:rsidRPr="00FA1CF7" w:rsidRDefault="0047409C" w:rsidP="00C9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представим, если бы вместо словосочетаний и предложений люди просто использовали набор слов, не склоняя, не спрягая слова, не используя предлогов и союзов. Никто бы не понимал друг друга, языка бы не существовало.</w:t>
            </w: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7409C" w:rsidRPr="00FA1CF7" w:rsidRDefault="0047409C" w:rsidP="00FA1C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Без грамматики из слов нельзя было бы составить предложение. А чувства, мысли, любую информацию мы можем передать только предложениями - они как маленькие кирпичики, из которых строится здание нашей речи. Применив для построения предложения неверные правила, мы можем исказить смысл. Вот почему знание грамматики так важно</w:t>
            </w:r>
            <w:r w:rsidR="00FA1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  <w:gridSpan w:val="2"/>
          </w:tcPr>
          <w:p w:rsidR="0047409C" w:rsidRPr="00FA1CF7" w:rsidRDefault="0047409C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Подбирая аргументы к данной цитате, найдите предложения, интересные с точки зрения лексики, словообразования, морфологии и синтаксиса (возможно, не все указанные разделы будут отражены в вашем аргументе, но попытайтесь </w:t>
            </w:r>
            <w:proofErr w:type="gram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proofErr w:type="gramEnd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хотя два из них)</w:t>
            </w:r>
          </w:p>
        </w:tc>
      </w:tr>
      <w:tr w:rsidR="0047409C" w:rsidRPr="00FA1CF7" w:rsidTr="00FA1CF7">
        <w:trPr>
          <w:gridAfter w:val="1"/>
          <w:wAfter w:w="111" w:type="dxa"/>
        </w:trPr>
        <w:tc>
          <w:tcPr>
            <w:tcW w:w="3056" w:type="dxa"/>
          </w:tcPr>
          <w:p w:rsidR="0047409C" w:rsidRPr="00FA1CF7" w:rsidRDefault="0047409C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 </w:t>
            </w: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«Мысль формирует себя без утайки, во всей полноте; поэтому-то она легко находит и ясное для себя выражение. И синтаксис, и грамматика, и знаки препинания охотно ей повинуются»</w:t>
            </w:r>
          </w:p>
          <w:p w:rsidR="0047409C" w:rsidRPr="00FA1CF7" w:rsidRDefault="0047409C" w:rsidP="00C9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М. Е. Салтыков - Щедрин</w:t>
            </w:r>
          </w:p>
        </w:tc>
        <w:tc>
          <w:tcPr>
            <w:tcW w:w="7043" w:type="dxa"/>
            <w:gridSpan w:val="2"/>
          </w:tcPr>
          <w:p w:rsidR="0047409C" w:rsidRPr="00FA1CF7" w:rsidRDefault="0047409C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Язык - это особая знаковая система. Любой язык состоит из различных слов, то есть условных звуковых знаков, обозначающих различные предметы и процессы, а также из правил, позволяющих строить из этих слов предложения. Правила построения предложений и словосочетаний изучаются в синтаксисе, который, наряду со словообразованием и морфологией, является составной частью грамматики.  По законам грамматики мы строим  предложения. Именно они являются средством выражения мысли. Нам порой необходимо выразить мысль в форме вопроса, утверждения или побуждения. С помощью вопросительных предложений люди спрашивают, выражают свое недоумение или незнание, с помощью повелительных - отдают приказы, повествовательные предложения служат для описания окружающего мира, для передачи и выражения знаний о нем. В письменной речи такие мыслительные процессы обозначают знаками завершения предложений, вопросительным, восклицательным знаками или точкой. А выделить внутри суждения-предложения какую-то часть  помогают знаки выделения и разделения. Выделительные знаки препинания служат для обозначения границ смысловых отрезков, которые осложняют простое предложение (обращений, вводных слов, словосочетаний, предложений, обособленных второстепенных членов), а также прямую речь.</w:t>
            </w:r>
          </w:p>
          <w:p w:rsidR="0047409C" w:rsidRPr="00FA1CF7" w:rsidRDefault="0047409C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Выделительными знаками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препинания являются запятая (две запятые); тире (два тире); восклицательный знак; скобки двойные; двоеточие и тире, употребляемые вместе; кавычки двойные.</w:t>
            </w:r>
          </w:p>
          <w:p w:rsidR="0047409C" w:rsidRPr="00FA1CF7" w:rsidRDefault="0047409C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К разделительным знакам препинания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относятся запятая, точка с запятой, тире, двоеточие. Разделительные знаки препинания служат в простом предложении для обозначения границ между однородными членами (запятая и точка с запятой), в сложном — для разделения простых предложений, входящий в его состав.</w:t>
            </w:r>
          </w:p>
          <w:p w:rsidR="0047409C" w:rsidRPr="00FA1CF7" w:rsidRDefault="0047409C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Выбор выделительных разделительных знаков препинания определяется морфологическими, синтаксическими, смысловыми и интонационными условиями.</w:t>
            </w:r>
          </w:p>
          <w:p w:rsidR="0047409C" w:rsidRDefault="0047409C" w:rsidP="00C959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42" w:type="dxa"/>
            <w:gridSpan w:val="2"/>
          </w:tcPr>
          <w:p w:rsidR="0047409C" w:rsidRPr="00FA1CF7" w:rsidRDefault="0047409C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При выборе аргументов к этой цитате, я бы посоветовала найти интересно оформленные с точки зрения пунктуации предложения, например, побудительные или вопросительные предложения, предложения с двойными знаками завершения</w:t>
            </w:r>
            <w:proofErr w:type="gram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(?!) </w:t>
            </w:r>
            <w:proofErr w:type="gramEnd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или многоточием. Можно найти предложения с вводными словами и обращениями, определить их синтаксическую роль, способ оформления выделительными знаками. Интересно понаблюдать за смысловыми отношениями в сложноподчинённых или бессоюзных предложениях  и тем, как эти отношения оформлены пунктуационно.</w:t>
            </w:r>
          </w:p>
        </w:tc>
      </w:tr>
      <w:tr w:rsidR="00337F60" w:rsidRPr="00FA1CF7" w:rsidTr="00FA1CF7">
        <w:trPr>
          <w:gridAfter w:val="1"/>
          <w:wAfter w:w="111" w:type="dxa"/>
        </w:trPr>
        <w:tc>
          <w:tcPr>
            <w:tcW w:w="3056" w:type="dxa"/>
          </w:tcPr>
          <w:p w:rsidR="00337F60" w:rsidRPr="004B5717" w:rsidRDefault="00337F60" w:rsidP="00C9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B5717">
              <w:rPr>
                <w:rFonts w:ascii="Times New Roman" w:hAnsi="Times New Roman" w:cs="Times New Roman"/>
                <w:b/>
                <w:sz w:val="24"/>
                <w:szCs w:val="24"/>
              </w:rPr>
              <w:t>Заставляя героев говорить друг с другом, вместо того чтобы передать их разговор от себя, автор может внести соответствующие оттенки в такой диалог. Тематикой и манерой речи он характеризует своих героев».</w:t>
            </w:r>
          </w:p>
          <w:p w:rsidR="00337F60" w:rsidRPr="00FA1CF7" w:rsidRDefault="00337F60" w:rsidP="00C9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Из Литературной энциклопедии</w:t>
            </w:r>
          </w:p>
        </w:tc>
        <w:tc>
          <w:tcPr>
            <w:tcW w:w="7043" w:type="dxa"/>
            <w:gridSpan w:val="2"/>
          </w:tcPr>
          <w:p w:rsidR="00337F60" w:rsidRPr="00FA1CF7" w:rsidRDefault="00337F60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Для создания образа литературного героя наряду с другими приёмами используется речевая характеристика.</w:t>
            </w:r>
          </w:p>
          <w:p w:rsidR="00337F60" w:rsidRPr="00FA1CF7" w:rsidRDefault="00337F60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речевая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— раскрытие отличительных черт и свойств действующих лиц произведения в их собственно-прямой речи, а также в описании её особенностей автором.</w:t>
            </w:r>
          </w:p>
          <w:p w:rsidR="00337F60" w:rsidRPr="00FA1CF7" w:rsidRDefault="00337F60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Речь действующего лица эпического произведения» драмы или лирического героя в поэзии не представляет собой непосредственного и буквального воспроизведения автором языка тех или иных лиц в самой жизни.</w:t>
            </w:r>
          </w:p>
          <w:p w:rsidR="00337F60" w:rsidRPr="00FA1CF7" w:rsidRDefault="00337F60" w:rsidP="00C9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Писатель стремится к тому, чтобы подобрать для речи своих героев такие речевые обороты, которые с наибольшей полнотой передавали бы основные особенности изображаемых им характеров, позволили бы читателю составить представление об их культуре, социальной среде, психологии и т. д.</w:t>
            </w:r>
          </w:p>
          <w:p w:rsidR="00337F60" w:rsidRPr="00FA1CF7" w:rsidRDefault="00337F60" w:rsidP="00C9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Это достигается при помощи тщательного выбора автором лексических и интонационно-синтаксических форм речи, придающих ей индивидуальное своеобразие, а также путём описания автором самой манеры речи действующих лиц и т. п.</w:t>
            </w:r>
          </w:p>
          <w:p w:rsidR="00337F60" w:rsidRPr="00FA1CF7" w:rsidRDefault="00337F60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Всё это создаёт речевую характеристику, анализ которой весьма важен для понимания индивидуальных и типических особенностей речи действующих лиц.</w:t>
            </w:r>
          </w:p>
        </w:tc>
        <w:tc>
          <w:tcPr>
            <w:tcW w:w="5142" w:type="dxa"/>
            <w:gridSpan w:val="2"/>
          </w:tcPr>
          <w:p w:rsidR="00337F60" w:rsidRPr="00FA1CF7" w:rsidRDefault="00337F60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В начале сочинения можно вспомнить понятие речевая характеристика героев.</w:t>
            </w:r>
          </w:p>
          <w:p w:rsidR="00337F60" w:rsidRPr="00FA1CF7" w:rsidRDefault="00337F60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Если в тексте есть диалог, понаблюдайте за репликами отдельных персонажей, над тем, о чём они говорят, какие слова используют, как строят свою речь. Бывает, что диалогов нет, тогда анализируйте речь автора (рассказчика).</w:t>
            </w:r>
          </w:p>
        </w:tc>
      </w:tr>
      <w:tr w:rsidR="00337F60" w:rsidRPr="00FA1CF7" w:rsidTr="00FA1CF7">
        <w:trPr>
          <w:gridAfter w:val="1"/>
          <w:wAfter w:w="111" w:type="dxa"/>
          <w:trHeight w:val="2119"/>
        </w:trPr>
        <w:tc>
          <w:tcPr>
            <w:tcW w:w="3056" w:type="dxa"/>
          </w:tcPr>
          <w:p w:rsidR="00337F60" w:rsidRPr="00FA1CF7" w:rsidRDefault="00337F60" w:rsidP="00C9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5. «Устная фраза, перенесённая на бумагу, всегда подвергается некоторой обработке, хотя бы по части синтаксиса».</w:t>
            </w:r>
          </w:p>
          <w:p w:rsidR="00337F60" w:rsidRPr="00FA1CF7" w:rsidRDefault="00337F60" w:rsidP="00C9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Б. В. Шергин</w:t>
            </w:r>
          </w:p>
        </w:tc>
        <w:tc>
          <w:tcPr>
            <w:tcW w:w="7043" w:type="dxa"/>
            <w:gridSpan w:val="2"/>
          </w:tcPr>
          <w:p w:rsidR="00337F60" w:rsidRPr="00FA1CF7" w:rsidRDefault="00337F60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В устной речи мысли, чувства мы формулируем фразами, на письме оформляем их в предложения. Устная фраза в диалоге всегда несколько иная, чем в письменной речи. Когда автор использует диалог, то, передавая реплики его участников,  старается выбрать наиболее подходящие в передаче устной речи синтаксические конструкции, использует неполные предложения</w:t>
            </w:r>
            <w:proofErr w:type="gram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фразы, предложения с многоточиями как знаками незавершённости речи (умолчание). </w:t>
            </w:r>
          </w:p>
          <w:p w:rsidR="00337F60" w:rsidRPr="00FA1CF7" w:rsidRDefault="00337F60" w:rsidP="00C95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Синтаксические и пунктуационные особенности текста при преобразовании устной речи в </w:t>
            </w:r>
            <w:proofErr w:type="gramStart"/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письменную</w:t>
            </w:r>
            <w:proofErr w:type="gramEnd"/>
          </w:p>
          <w:tbl>
            <w:tblPr>
              <w:tblW w:w="0" w:type="auto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2"/>
              <w:gridCol w:w="5099"/>
            </w:tblGrid>
            <w:tr w:rsidR="00337F60" w:rsidRPr="00FA1CF7" w:rsidTr="00C9599E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37F60" w:rsidRPr="00FA1CF7" w:rsidRDefault="00337F60" w:rsidP="00C9599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A1C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устная речь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37F60" w:rsidRPr="00FA1CF7" w:rsidRDefault="00337F60" w:rsidP="00C9599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A1C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 xml:space="preserve">преобразование устной речи </w:t>
                  </w:r>
                  <w:proofErr w:type="gramStart"/>
                  <w:r w:rsidRPr="00FA1C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FA1CF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 xml:space="preserve"> письменной</w:t>
                  </w:r>
                </w:p>
              </w:tc>
            </w:tr>
            <w:tr w:rsidR="00337F60" w:rsidRPr="00FA1CF7" w:rsidTr="00C9599E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37F60" w:rsidRPr="00FA1CF7" w:rsidRDefault="00337F60" w:rsidP="00C9599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A1CF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диалог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37F60" w:rsidRPr="00FA1CF7" w:rsidRDefault="00337F60" w:rsidP="00C9599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A1CF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1) характерное пунктуационное оформление реплик (тире перед каждой репликой начинается с большой буквы и с красной </w:t>
                  </w:r>
                  <w:r w:rsidRPr="00FA1CF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строки);</w:t>
                  </w:r>
                </w:p>
                <w:p w:rsidR="00337F60" w:rsidRPr="00FA1CF7" w:rsidRDefault="00337F60" w:rsidP="00C9599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A1CF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2) возможное указание на принадлежность реплики (слова автора);</w:t>
                  </w:r>
                </w:p>
                <w:p w:rsidR="00337F60" w:rsidRPr="00FA1CF7" w:rsidRDefault="00337F60" w:rsidP="00C9599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A1CF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3) знаки завершения реплики.</w:t>
                  </w:r>
                </w:p>
              </w:tc>
            </w:tr>
            <w:tr w:rsidR="00337F60" w:rsidRPr="00FA1CF7" w:rsidTr="00C9599E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37F60" w:rsidRPr="00FA1CF7" w:rsidRDefault="00337F60" w:rsidP="00C9599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A1CF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короткие предложения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37F60" w:rsidRPr="00FA1CF7" w:rsidRDefault="00337F60" w:rsidP="00C9599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A1CF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— простые предложения;</w:t>
                  </w:r>
                </w:p>
                <w:p w:rsidR="00337F60" w:rsidRPr="00FA1CF7" w:rsidRDefault="00337F60" w:rsidP="00C9599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A1CF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— нераспространённые предложения;</w:t>
                  </w:r>
                </w:p>
                <w:p w:rsidR="00337F60" w:rsidRPr="00FA1CF7" w:rsidRDefault="00337F60" w:rsidP="00C9599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A1CF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— односложные предложения</w:t>
                  </w:r>
                </w:p>
              </w:tc>
            </w:tr>
            <w:tr w:rsidR="00337F60" w:rsidRPr="00FA1CF7" w:rsidTr="00C9599E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37F60" w:rsidRPr="00FA1CF7" w:rsidRDefault="00337F60" w:rsidP="00C9599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A1CF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неполные предложения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37F60" w:rsidRPr="00FA1CF7" w:rsidRDefault="00337F60" w:rsidP="00C9599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A1CF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1) характерны многоточия как показатель незаконченности мысли;</w:t>
                  </w:r>
                </w:p>
                <w:p w:rsidR="00337F60" w:rsidRPr="00FA1CF7" w:rsidRDefault="00337F60" w:rsidP="00C9599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A1CF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2) исполнение тире как показатель пропуска слов</w:t>
                  </w:r>
                </w:p>
              </w:tc>
            </w:tr>
            <w:tr w:rsidR="00337F60" w:rsidRPr="00FA1CF7" w:rsidTr="00C9599E">
              <w:trPr>
                <w:trHeight w:val="300"/>
              </w:trPr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37F60" w:rsidRPr="00FA1CF7" w:rsidRDefault="00337F60" w:rsidP="00C9599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A1CF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обращения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337F60" w:rsidRPr="00FA1CF7" w:rsidRDefault="00337F60" w:rsidP="00C9599E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FA1CF7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знаки выделения обращений (запятая или восклицательный знак в конце обращения)</w:t>
                  </w:r>
                </w:p>
              </w:tc>
            </w:tr>
          </w:tbl>
          <w:p w:rsidR="00337F60" w:rsidRPr="00FA1CF7" w:rsidRDefault="00337F60" w:rsidP="00C959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42" w:type="dxa"/>
            <w:gridSpan w:val="2"/>
          </w:tcPr>
          <w:p w:rsidR="00337F60" w:rsidRPr="00FA1CF7" w:rsidRDefault="00337F60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  кажется, что в сочинении по этой цитате лучше всего понаблюдать за тем, как автор предаёт на письме устную речь участников диалогов, обратить внимание  на использование коротких и неполных предложений, на то, как в репликах передаются высказывания других людей (предложения с косвенной речью).</w:t>
            </w:r>
          </w:p>
        </w:tc>
      </w:tr>
      <w:tr w:rsidR="00337F60" w:rsidRPr="00FA1CF7" w:rsidTr="00FA1CF7">
        <w:trPr>
          <w:gridAfter w:val="1"/>
          <w:wAfter w:w="111" w:type="dxa"/>
        </w:trPr>
        <w:tc>
          <w:tcPr>
            <w:tcW w:w="3056" w:type="dxa"/>
          </w:tcPr>
          <w:p w:rsidR="00337F60" w:rsidRPr="00FA1CF7" w:rsidRDefault="00337F60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«Художник мыслит образами, он рисует, показывает, изображает. В этом и заключается специфика языка художественной литературы».</w:t>
            </w:r>
          </w:p>
          <w:p w:rsidR="00337F60" w:rsidRPr="00FA1CF7" w:rsidRDefault="00337F60" w:rsidP="00C9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Г. Я. </w:t>
            </w:r>
            <w:proofErr w:type="spell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Солганик</w:t>
            </w:r>
            <w:proofErr w:type="spellEnd"/>
          </w:p>
        </w:tc>
        <w:tc>
          <w:tcPr>
            <w:tcW w:w="7043" w:type="dxa"/>
            <w:gridSpan w:val="2"/>
          </w:tcPr>
          <w:p w:rsidR="00337F60" w:rsidRPr="00FA1CF7" w:rsidRDefault="00337F60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Писатель отражает мир не прямо, а через творимую им </w:t>
            </w: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образную систему произведения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, которую не без основания называют художественной моделью мира. По разнообразию, богатству и выразительным возможностям языковых средств язык художественной литературы стоит значительно выше всех других стилевых разновидностей литературного языка, являясь наиболее полным и совершенным его выражением.</w:t>
            </w:r>
          </w:p>
          <w:p w:rsidR="00337F60" w:rsidRPr="00FA1CF7" w:rsidRDefault="00337F60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Особенность языка художественного произведения заключается в том, что писатель стремится к живости, наглядности, красочности описаний и действий и добивается этого, благодаря богатству и образности русского языка.</w:t>
            </w:r>
          </w:p>
          <w:p w:rsidR="00337F60" w:rsidRPr="00FA1CF7" w:rsidRDefault="00337F60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наблюдения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7F60" w:rsidRPr="00FA1CF7" w:rsidRDefault="00337F60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9B30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рямое и переносное значения слова в художественном тексте, тропы и фигуры речи;</w:t>
            </w:r>
          </w:p>
          <w:p w:rsidR="00337F60" w:rsidRDefault="009B30C0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F60" w:rsidRPr="00FA1CF7">
              <w:rPr>
                <w:rFonts w:ascii="Times New Roman" w:hAnsi="Times New Roman" w:cs="Times New Roman"/>
                <w:sz w:val="24"/>
                <w:szCs w:val="24"/>
              </w:rPr>
              <w:t>• богатство и разнообразие словообразовательной системы русского языка; (использование выразительных возможностей суффиксов и приставок, в том числе суффиксов субъективной оценки (уменьшительн</w:t>
            </w:r>
            <w:proofErr w:type="gramStart"/>
            <w:r w:rsidR="00337F60" w:rsidRPr="00FA1CF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337F60"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ласкательных, увеличительных, пренебрежительных, уничижительных) и др.</w:t>
            </w:r>
          </w:p>
          <w:p w:rsidR="009B30C0" w:rsidRDefault="009B30C0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C0" w:rsidRDefault="009B30C0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C0" w:rsidRPr="00FA1CF7" w:rsidRDefault="009B30C0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F60" w:rsidRPr="00FA1CF7" w:rsidRDefault="00337F60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gridSpan w:val="2"/>
          </w:tcPr>
          <w:p w:rsidR="00337F60" w:rsidRPr="00FA1CF7" w:rsidRDefault="00337F60" w:rsidP="00C959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Попробуйте вначале вспомнить, что такое образность, какими средствами она создаётся</w:t>
            </w:r>
            <w:r w:rsidRPr="00FA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337F60" w:rsidRPr="00FA1CF7" w:rsidRDefault="00337F60" w:rsidP="009B30C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Подбирая аргументы к данной цитате, постарайтесь найти самые яркие выразительные средства языка. </w:t>
            </w:r>
            <w:r w:rsidR="009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Ищите самые яркие эпитеты, метафоры, олицетворения, гиперболы, </w:t>
            </w:r>
            <w:r w:rsidR="009B30C0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средства синтаксической выразительности (риторические вопросы, восклицания, обращения, вопросно-ответную форму изложения и др.)</w:t>
            </w:r>
          </w:p>
        </w:tc>
      </w:tr>
      <w:tr w:rsidR="00337F60" w:rsidRPr="00FA1CF7" w:rsidTr="00FA1CF7">
        <w:trPr>
          <w:gridAfter w:val="1"/>
          <w:wAfter w:w="111" w:type="dxa"/>
        </w:trPr>
        <w:tc>
          <w:tcPr>
            <w:tcW w:w="3056" w:type="dxa"/>
          </w:tcPr>
          <w:p w:rsidR="00337F60" w:rsidRPr="00FA1CF7" w:rsidRDefault="00337F60" w:rsidP="00C9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7. </w:t>
            </w: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 оценке достоинств речи мы должны подходить с вопросом: насколько же удачно отобраны из языка и использованы для выражения мыслей и чувств </w:t>
            </w:r>
            <w:r w:rsidRPr="004B5717"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различные языковые единицы?»</w:t>
            </w:r>
          </w:p>
          <w:p w:rsidR="00337F60" w:rsidRPr="00FA1CF7" w:rsidRDefault="00337F60" w:rsidP="00C9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Б. Н. Головин</w:t>
            </w:r>
          </w:p>
        </w:tc>
        <w:tc>
          <w:tcPr>
            <w:tcW w:w="7043" w:type="dxa"/>
            <w:gridSpan w:val="2"/>
          </w:tcPr>
          <w:p w:rsidR="00337F60" w:rsidRPr="00FA1CF7" w:rsidRDefault="00337F60" w:rsidP="008660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Вспомните основные единицы языка.</w:t>
            </w:r>
          </w:p>
          <w:p w:rsidR="00337F60" w:rsidRPr="00FA1CF7" w:rsidRDefault="00337F60" w:rsidP="00C9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единицы языка.</w:t>
            </w:r>
          </w:p>
          <w:p w:rsidR="00337F60" w:rsidRPr="00FA1CF7" w:rsidRDefault="00337F60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Язык – это система, а всякая система состоит из отдельных элементов связанных между собой. Язык состоит из «единиц языка». </w:t>
            </w:r>
          </w:p>
          <w:p w:rsidR="00337F60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F60" w:rsidRPr="00FA1CF7">
              <w:rPr>
                <w:rFonts w:ascii="Times New Roman" w:hAnsi="Times New Roman" w:cs="Times New Roman"/>
                <w:sz w:val="24"/>
                <w:szCs w:val="24"/>
              </w:rPr>
              <w:t>Морфема - это минимальная смысловая единица языка (приставка, корень, суффикс, окончание). Морфемы состоят из фонем и уже имеют значение, но самостоятельно употребляться не могут.</w:t>
            </w:r>
          </w:p>
          <w:p w:rsidR="00337F60" w:rsidRPr="00FA1CF7" w:rsidRDefault="00337F60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Слово – основная единица языка. Слово называет предметы, явления, признаки или указывает на них. Слово состоит из морфем, оно имеет лексическое значение и употребляется самостоятельно.</w:t>
            </w:r>
          </w:p>
          <w:p w:rsidR="00337F60" w:rsidRPr="00FA1CF7" w:rsidRDefault="00337F60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Словосочетание – это наименьшая единица языка, в которой начинают действовать законы грамматики. Оно состоит из двух и более сов, между которыми существует смысловая и грамматическая связь.</w:t>
            </w:r>
          </w:p>
          <w:p w:rsidR="00337F60" w:rsidRPr="00FA1CF7" w:rsidRDefault="00337F60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Предложение – это единица языка, которая служит для выражения мыслей, эмоций, ощущений.</w:t>
            </w:r>
          </w:p>
          <w:p w:rsidR="00337F60" w:rsidRPr="00FA1CF7" w:rsidRDefault="00337F60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Мельчайшие единицы языка складываются в более крупные, но единицы языка отличаются друг от друга не только размерами. Главное их отличие не количественное, а качественное (различие в их функции, назначении).</w:t>
            </w:r>
          </w:p>
          <w:p w:rsidR="00337F60" w:rsidRPr="00FA1CF7" w:rsidRDefault="00337F60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Каждая единица языка занимает свое место в системе и выполняет определенную функцию.</w:t>
            </w:r>
          </w:p>
        </w:tc>
        <w:tc>
          <w:tcPr>
            <w:tcW w:w="5142" w:type="dxa"/>
            <w:gridSpan w:val="2"/>
          </w:tcPr>
          <w:p w:rsidR="00337F60" w:rsidRPr="00FA1CF7" w:rsidRDefault="00337F60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Для выражения мыслей и чувств используют наиболее крупные единицы языка: слова, предложение и текст, поэтому, я полагаю, здесь в качестве аргументов   следует рассмотреть, как проводится главная тема во всем тексте и в самых интересных с точки зрения лексик</w:t>
            </w:r>
            <w:proofErr w:type="gram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если возможно, то и фразеологии) и синтаксиса предложениях.</w:t>
            </w:r>
          </w:p>
        </w:tc>
      </w:tr>
      <w:tr w:rsidR="00FA1CF7" w:rsidRPr="00FA1CF7" w:rsidTr="00FA1CF7">
        <w:tc>
          <w:tcPr>
            <w:tcW w:w="3070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«Пунктуационные знаки имеют своё определённое назначение в письменной речи. Как и каждая нота, пунктуационный знак имеет своё определённое место в системе письма, имеет свой неповторимый „характер” »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С. И. Львова</w:t>
            </w:r>
          </w:p>
        </w:tc>
        <w:tc>
          <w:tcPr>
            <w:tcW w:w="7103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Большую роль в письменной речи имеют знаки препинания. У каждого из них своя роль. 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Нам нужно показать завершённость предложения, но при этом возникает необходимость задать вопрос, выразить какое-то чувство,  изобразить, что не всё ещё сказано. На помощь приходят знаки завершения: точка, вопросительный, восклицательный знаки, многоточие. Удивление, произнесённое с вопросительной интонацией, мы обозначим</w:t>
            </w:r>
            <w:proofErr w:type="gram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А выделить внутри суждения-предложения какую-то часть  помогают знаки выделения и разделения. Выделительные знаки препинания служат для обозначения границ смысловых отрезков, которые осложняют простое предложение (обращений, вводных слов, словосочетаний, предложений, обособленных 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второстепенных членов), а также прямую речь.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Выделительными знаками препинания являются запятая (две запятые); тире (два тире); восклицательный знак; скобки двойные; двоеточие и тире, употребляемые вместе; кавычки двойные.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К разделительным знакам препинания относятся запятая, точка с запятой, тире, двоеточие. Разделительные знаки препинания служат в простом предложении для обозначения границ между однородными членами (запятая и точка с запятой), в сложном — для разделения простых предложений, входящий в его состав.</w:t>
            </w:r>
          </w:p>
        </w:tc>
        <w:tc>
          <w:tcPr>
            <w:tcW w:w="5179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качестве аргументов найдите, если это возможно, необычно использованные знаки препинания (например, завершающие</w:t>
            </w:r>
            <w:proofErr w:type="gram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?!,   </w:t>
            </w:r>
            <w:proofErr w:type="gramEnd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многоточие в конце или в середине предложения как знак незавершённости мысли или приглашения подумать вместе, тире вместо запятых при обособлении). Если таких предложений нет, можно найти предложения с вводными словами и обращениями, определить их синтаксическую роль, способ оформления выделительными знаками. Интересно понаблюдать за смысловыми отношениями в сложноподчинённых или бессоюзных 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предложениях  и тем, как эти отношения оформлены пунктуационно.</w:t>
            </w:r>
          </w:p>
        </w:tc>
      </w:tr>
      <w:tr w:rsidR="00FA1CF7" w:rsidRPr="00FA1CF7" w:rsidTr="00FA1CF7">
        <w:tc>
          <w:tcPr>
            <w:tcW w:w="3070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«Язык – это то, благодаря чему, с помощью чего мы выражаем себя и вещи»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Поль </w:t>
            </w:r>
            <w:proofErr w:type="spell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Рикёр</w:t>
            </w:r>
            <w:proofErr w:type="spellEnd"/>
          </w:p>
        </w:tc>
        <w:tc>
          <w:tcPr>
            <w:tcW w:w="7103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Человеку дано такое мощное средство общения</w:t>
            </w:r>
            <w:proofErr w:type="gram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как язык. С его помощью мы делимся друг с другом мыслями, впечатлениями, эмоциями. Не случайно французский философ Поль </w:t>
            </w:r>
            <w:proofErr w:type="spell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Рикёр</w:t>
            </w:r>
            <w:proofErr w:type="spellEnd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сказал: «Язык – это то, благодаря чему, с помощью чего мы выражаем себя и вещи». Для человека важен не только факт общения как таковой, а то, в какую форму облачены чувства и эмоции. В этом случае ценно как богатство слов конкретного языка, разнообразие его синонимов, эпитетов, которые зачастую позволяют передать все мельчайшие оттенки чувства, так и лексикон конкретного человека, умение его пользоваться синтаксисом и пунктуацией.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5179" w:type="dxa"/>
            <w:gridSpan w:val="2"/>
          </w:tcPr>
          <w:p w:rsidR="00FA1CF7" w:rsidRPr="00FA1CF7" w:rsidRDefault="00FA1CF7" w:rsidP="009B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Если текст </w:t>
            </w:r>
            <w:proofErr w:type="spell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монологичен</w:t>
            </w:r>
            <w:proofErr w:type="spellEnd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, наблюдайте  речь одного человека, автора или повествователя. Если есть диалоги, постарайтесь увидеть через речевую характеристику образ героя. Здесь лучше всего найти примеры использования изобразительно-вы</w:t>
            </w:r>
            <w:r w:rsidR="009B30C0">
              <w:rPr>
                <w:rFonts w:ascii="Times New Roman" w:hAnsi="Times New Roman" w:cs="Times New Roman"/>
                <w:sz w:val="24"/>
                <w:szCs w:val="24"/>
              </w:rPr>
              <w:t xml:space="preserve">разительных средств речи: эпитеты, метафоры, 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олицетворения, гиперболы, </w:t>
            </w:r>
            <w:r w:rsidR="009B30C0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средства синтаксической выразительности</w:t>
            </w:r>
            <w:r w:rsidR="009B30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риторические вопросы, восклицания, обращения, вопросно-ответную форму изложения и др.</w:t>
            </w:r>
          </w:p>
        </w:tc>
      </w:tr>
      <w:tr w:rsidR="00FA1CF7" w:rsidRPr="00FA1CF7" w:rsidTr="00FA1CF7">
        <w:tc>
          <w:tcPr>
            <w:tcW w:w="3070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«Самое удивительное в том, что писатель-мастер умеет, взяв обычные, всем известные слова, показать, сколько оттенков смысла скрывается и открывается в его мыслях, чувствах».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И. Н. Горелов</w:t>
            </w:r>
          </w:p>
        </w:tc>
        <w:tc>
          <w:tcPr>
            <w:tcW w:w="7103" w:type="dxa"/>
            <w:gridSpan w:val="2"/>
          </w:tcPr>
          <w:p w:rsidR="00FA1CF7" w:rsidRPr="00FA1CF7" w:rsidRDefault="00FA1CF7" w:rsidP="009B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Удивителен русский язык! У одного и того же слова может быть несколько значений, это явление в языкознании называется полисемией, или многозначностью. Многозначность слова обычно реализуется в речи: контекст (т. е. законченный в смысловом отношении отрезок речи) проясняет одно из конкретных значений многозначного слова.  Слова могут употребляться в прямом и  переносном значении, употребление слов в переносном значении лежит в основе употребления тропов ( метафор, эпитетов и пр.)</w:t>
            </w:r>
            <w:proofErr w:type="gram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слов И. Н. Горелова желательно найти в тексте многозначные слова, посмотреть в каком значении они употреблены, в создании какого тропа участвуют.</w:t>
            </w:r>
          </w:p>
        </w:tc>
        <w:tc>
          <w:tcPr>
            <w:tcW w:w="5179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Постарайтесь найти в анализируемом тексте многозначные слова и пронаблюдать, в каком значении они употреблены, какой троп образован на основе переносного значения слова, ибо, как известно, тропы строятся на переносном значении слов </w:t>
            </w:r>
            <w:proofErr w:type="gram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найдите эпитеты, метафора, олицетворения).</w:t>
            </w:r>
          </w:p>
        </w:tc>
      </w:tr>
      <w:tr w:rsidR="00FA1CF7" w:rsidRPr="00FA1CF7" w:rsidTr="00FA1CF7">
        <w:tc>
          <w:tcPr>
            <w:tcW w:w="3070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11. </w:t>
            </w: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«Художественный текст заставляет обратить внимание не только и не столько на то, что сказано, но и на то, как сказано».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Джанджакова</w:t>
            </w:r>
            <w:proofErr w:type="spellEnd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103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В художественном тексте писатель стремится показать мир своими глазами, мы многое можем узнать о нём: его предпочтения, осуждения, восхищение, неприятие и тому подобное. С этим связана эмоциональность и экспрессивность, метафоричность, содержательная многоплановость художественного стиля речи.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Основой художественного стиля речи является литературный 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язык. Слово в этом функциональном стиле выполняет номинативно-изобразительную функцию. В число слов, составляющих основу этого стиля, прежде </w:t>
            </w:r>
            <w:proofErr w:type="gram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входят </w:t>
            </w: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образные средства русского литературного языка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, а также слова, реализующие в контексте своё значение.</w:t>
            </w:r>
          </w:p>
          <w:p w:rsidR="00FA1CF7" w:rsidRPr="00FA1CF7" w:rsidRDefault="00FA1CF7" w:rsidP="009B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В художественном стиле речи широко используется речевая многозначность слова, что открывает в нём дополнительные смыслы и смысловые оттенки, а также синонимия на всех языковых уровнях, благодаря чему появляется возможность подчеркнуть тончайшие оттенки значений. Это объясняется тем, что автор стремится к использованию всех богатств языка, к созданию своего неповторимого языка и стиля, к яркому, выразительному, образному тексту. Автор использует и разнообразные изобразительные средства из разговорной речи и просторечья.</w:t>
            </w:r>
            <w:r w:rsidR="009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9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Подбирая аргументы к этой цитате, постарайтесь найти самые яркие </w:t>
            </w:r>
            <w:proofErr w:type="spell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избразительно-выразительные</w:t>
            </w:r>
            <w:proofErr w:type="spellEnd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тропы (эпитеты, метафоры, сравнения) и фигуры речи, синтаксические и лексические средства и пр.</w:t>
            </w:r>
          </w:p>
        </w:tc>
      </w:tr>
      <w:tr w:rsidR="00FA1CF7" w:rsidRPr="00FA1CF7" w:rsidTr="00FA1CF7">
        <w:tc>
          <w:tcPr>
            <w:tcW w:w="3070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«Придание образности словам постоянно совершенствуется в современной речи посредством эпитетов».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А.Зеленецкий</w:t>
            </w:r>
            <w:proofErr w:type="spellEnd"/>
          </w:p>
        </w:tc>
        <w:tc>
          <w:tcPr>
            <w:tcW w:w="7103" w:type="dxa"/>
            <w:gridSpan w:val="2"/>
          </w:tcPr>
          <w:p w:rsidR="00FA1CF7" w:rsidRPr="00FA1CF7" w:rsidRDefault="00FA1CF7" w:rsidP="009B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Эпитет – образное определение, которое  выражается </w:t>
            </w:r>
            <w:r w:rsidR="009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именем прилагательным в переносном значении, может быть выражено причастием,  наречием, например: </w:t>
            </w:r>
            <w:r w:rsidRPr="009B30C0">
              <w:rPr>
                <w:rFonts w:ascii="Times New Roman" w:hAnsi="Times New Roman" w:cs="Times New Roman"/>
                <w:i/>
                <w:sz w:val="24"/>
                <w:szCs w:val="24"/>
              </w:rPr>
              <w:t>золотая осень, синее море, белоснежная зима, бархатная кожа, хрустальный звон, жарко целовать.</w:t>
            </w:r>
            <w:proofErr w:type="gramEnd"/>
            <w:r w:rsidRPr="009B30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Роль эпитетов разнообразна: они усиливают выразительность, образность, яркость языка, выделяют характерную черту или качество предмета, явления,  создают живое представление о предмете, вызывают определённое эмоциональное отношение к ним,  помогают увидеть авторское отношение </w:t>
            </w:r>
            <w:proofErr w:type="gram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изображаемому, раскрывают внутреннее состояние героя. </w:t>
            </w:r>
            <w:proofErr w:type="spell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Зеленецкий</w:t>
            </w:r>
            <w:proofErr w:type="spellEnd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обращает внимание на основную функцию эпитетов: усиление образности.</w:t>
            </w:r>
          </w:p>
        </w:tc>
        <w:tc>
          <w:tcPr>
            <w:tcW w:w="5179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аргументов найдите эпитеты, которые помогают «увидеть» особенности героя или предмета, к которому относится образное определение, например,  «с </w:t>
            </w:r>
            <w:r w:rsidRPr="00FA1C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плачущей 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интонацией», «</w:t>
            </w:r>
            <w:r w:rsidRPr="00FA1C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добропорядочные, примерные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дети», «</w:t>
            </w:r>
            <w:r w:rsidRPr="00FA1C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непримиримая 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злость».</w:t>
            </w:r>
          </w:p>
        </w:tc>
      </w:tr>
      <w:tr w:rsidR="00FA1CF7" w:rsidRPr="00FA1CF7" w:rsidTr="00FA1CF7">
        <w:tc>
          <w:tcPr>
            <w:tcW w:w="3070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«Язык не есть только говор, речь; язык есть образ всего внутреннего человека, всех сил, умственных и нравственных».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И. А. Гончаров</w:t>
            </w:r>
          </w:p>
        </w:tc>
        <w:tc>
          <w:tcPr>
            <w:tcW w:w="7103" w:type="dxa"/>
            <w:gridSpan w:val="2"/>
          </w:tcPr>
          <w:p w:rsid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отмечает особенности языка: он размышляет о   говоре, речи, подчеркивая функцию языка  как средства общения  (говор в одном из словарей  трактуется так: «звучание устной речи, разговора», речь – «способность пользоваться языком слов».) Но эта функция, по его мнению, не единственная: язык отражает внутренний мир человека, его ум, отношение к окружающей действительности. Можно вспомнить знаменитую фразу Сократа: «Заговори, чтобы я тебя увидел». </w:t>
            </w:r>
          </w:p>
          <w:p w:rsidR="009B30C0" w:rsidRDefault="009B30C0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C0" w:rsidRPr="00FA1CF7" w:rsidRDefault="009B30C0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При выборе аргументов уместнее всего найти в диалогах те фразы, которые показывают характер говорящего, его ум, возможно, это будут предложения, в которых есть слова с экспрессивной окраской, книжные или разговорные, просторечные слова, уместно использованные фразеологизмы. Можно обратить внимание на синтаксис предложений, правильность речи участников  диалога.</w:t>
            </w:r>
          </w:p>
        </w:tc>
      </w:tr>
      <w:tr w:rsidR="00FA1CF7" w:rsidRPr="00FA1CF7" w:rsidTr="00FA1CF7">
        <w:tc>
          <w:tcPr>
            <w:tcW w:w="3070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14. </w:t>
            </w: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«Выразительность – это свойство сказанного или написанного своей смысловой формой привлекать особое внимание читателя, производить на него сильное впечатление».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А. И. Горшков</w:t>
            </w:r>
          </w:p>
        </w:tc>
        <w:tc>
          <w:tcPr>
            <w:tcW w:w="7103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Выразительность (красота) речи – это очень многоплановое понятие, это совокупность особенностей речи, поддерживающих внимание и интерес у слушателей и читателей. Выразительность опирается на богатство, достигается употреблением в речи выражений, избегающих обыденности, неожиданных оборотов. Выразительная речь – это эмоциональная речь. Говорящий должен воздействовать не только на разум, но и на чувства, воображение слушателей. Образность и эмоциональность речи усиливают ее эффективность, способствуют ее лучшему восприятию, пониманию и запоминанию, доставляют эстетическое удовольствие.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Выразительность речи поддерживается специальными языковыми и речевыми средствами выразительности, к которым относятся тропы и риторические фигуры. Цель этих языковых средств – сделать мысль более яркой, точной, запоминающейся.</w:t>
            </w:r>
          </w:p>
        </w:tc>
        <w:tc>
          <w:tcPr>
            <w:tcW w:w="5179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Подбирая аргументы к данной цитате, постарайтесь найти самые яркие выразительные средства языка. Здесь вам могут помочь задания А3  (лексическое значение слова), А</w:t>
            </w:r>
            <w:proofErr w:type="gram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(выразительные  средства лексики и фразеологии), В1 лексика  и  фразеология,  синонимы, фразеологические обороты,  группы  слов  по происхождению  и  употреблению). </w:t>
            </w:r>
            <w:proofErr w:type="gram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Ищите самые яркие эпитеты, метафоры, олицетворения, гиперболы, средства синтаксической выразительности (риторические вопросы, восклицания, обращения, вопросно-ответную форму изложения и др.)</w:t>
            </w:r>
            <w:proofErr w:type="gramEnd"/>
          </w:p>
        </w:tc>
      </w:tr>
      <w:tr w:rsidR="00FA1CF7" w:rsidRPr="00FA1CF7" w:rsidTr="00FA1CF7">
        <w:tc>
          <w:tcPr>
            <w:tcW w:w="3070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«Точность слова является не только требованием стиля, требованием вкуса, но, прежде всего, требованием смысла».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К. А. Федин</w:t>
            </w:r>
          </w:p>
        </w:tc>
        <w:tc>
          <w:tcPr>
            <w:tcW w:w="7103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«точность слова» связано с понятием «точность речи». 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Точность речи (достоверность)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это строгое соответствие выбора слов в речи  тем предметам и явлениям действительности, к</w:t>
            </w:r>
            <w:r w:rsidR="009B30C0">
              <w:rPr>
                <w:rFonts w:ascii="Times New Roman" w:hAnsi="Times New Roman" w:cs="Times New Roman"/>
                <w:sz w:val="24"/>
                <w:szCs w:val="24"/>
              </w:rPr>
              <w:t>оторые они обозначают. За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словом история языка закрепила особое значение или несколько значений. Точной можно назвать такую речь, в которой употребление слов вполне соответствует их языковым значениям. 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Неточность речи может возникнуть вследствие плохого знания языка или плохого знания предмета. Неточность словоупотребления в одних случаях связана с непониманием значения слова, в других – с неудачным выбором синонима (близкого по значению слова), </w:t>
            </w:r>
            <w:proofErr w:type="gram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в третьих</w:t>
            </w:r>
            <w:proofErr w:type="gramEnd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– со смешением близких по звучанию слов и т.п.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данном высказывании 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К. Федин обращает внимание на то, что выбор слова зависит и от требований стиля, вкуса, и, в большей степени, от смысла, то есть слова должны не только соответствовать своим значениям, но они должны быть отобраны в зависимости от той задачи, которую ставит перед собой автор. Если ему нужно рассказать о каком-то незначительном явлении, выбор слов один, лексика может включать  и разговорные слова, и просторечие, и жаргон. Если задача писателя поведать о важных нравственных явлениях, то автор чаще применяет слова книжные, 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высокого стиля. Иногда происходит смешение слов разной стилистической окраски, это оправдано, если соответствует задачам писателя.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Смысловая точность подобранного автором слова играет большую роль в тексте.</w:t>
            </w:r>
          </w:p>
        </w:tc>
        <w:tc>
          <w:tcPr>
            <w:tcW w:w="5179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подборе аргументов к сочинению по этой цитате попробуйте найти синонимы и докажите, что употребление именно этого слова из ряда синонимов оправдано. Если есть омонимы или паронимы, отметьте их  и их роль в тексте.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Найдите слова разных стилей</w:t>
            </w:r>
            <w:proofErr w:type="gram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посмотри, какой авторской задаче они подчинены.</w:t>
            </w:r>
          </w:p>
        </w:tc>
      </w:tr>
      <w:tr w:rsidR="00FA1CF7" w:rsidRPr="00FA1CF7" w:rsidTr="00FA1CF7">
        <w:tc>
          <w:tcPr>
            <w:tcW w:w="3070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16. </w:t>
            </w: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«Что же в языке позволяет ему выполнять его главную роль – функцию общения? Это синтаксис»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А. А. Реформатский</w:t>
            </w:r>
          </w:p>
        </w:tc>
        <w:tc>
          <w:tcPr>
            <w:tcW w:w="7103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Главная функция языка – функция общения. У нас возникает необходимость в устной или письменной форме поделиться друг с другом  мыслями, чувствами, переживаниями. Их мы облекаем в предложения, а предложения оформляем в текст. Синтаксис изучает эти языковые единицы. Значит, синтаксис  позволяет языку «выполнять его главную роль – функцию общения».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Для аргументации суждения Реформатского можно провести анализ текста как единицы синтаксиса, рассмотреть, какова его тематика и как передаётся информация читателю. Затем найти предложения, которые могут служить иллюстрацией общения: вопросительные, побудительные, повествовательные. Можно обратиться к восклицательным или неполным предложениям, они  помогают передать чувства. Интересен будет анализ смысловых отношений в сложноподчинённых и бессоюзных предложениях, смысловое выделение обособленных членов или вводных слов и предложений, обращений.</w:t>
            </w:r>
          </w:p>
        </w:tc>
      </w:tr>
      <w:tr w:rsidR="00FA1CF7" w:rsidRPr="00FA1CF7" w:rsidTr="00FA1CF7">
        <w:tc>
          <w:tcPr>
            <w:tcW w:w="3070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«Грамматика позволяет нам связать между собой любые слова, чтобы выразить любую мысль о любом предмете».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Л. В. Успенский</w:t>
            </w:r>
          </w:p>
        </w:tc>
        <w:tc>
          <w:tcPr>
            <w:tcW w:w="7103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Грамматика- раздел науки о языке, изучающий словообразование, морфологию и синтаксис.  Любая мысль оформляется в предложение, но если не знать законов, по которым слова соединяются в предложении, не уметь склонять существительные, прилагательные, причастия, местоимения, числительные, не знать, как спрягать глаголы, не пользоваться служебными частями речи, то получится не </w:t>
            </w:r>
            <w:proofErr w:type="spell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набор слов. Знание синтаксиса  помогает нам выразить просьбы, побуждения, задать вопросы, выразить чувства.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Подбирая  аргументы из текста, проанализируйте по-особому построенные предложения с точки зрения  </w:t>
            </w:r>
            <w:proofErr w:type="spell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, морфологии и синтаксиса.</w:t>
            </w:r>
          </w:p>
        </w:tc>
      </w:tr>
      <w:tr w:rsidR="00FA1CF7" w:rsidRPr="00FA1CF7" w:rsidTr="00FA1CF7">
        <w:tc>
          <w:tcPr>
            <w:tcW w:w="3070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«Русский язык ... обладает всеми средствами для выражения самых тонких ощущений и оттенков мысли».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В. Г. Короленко</w:t>
            </w:r>
          </w:p>
        </w:tc>
        <w:tc>
          <w:tcPr>
            <w:tcW w:w="7103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языка мы не просто общаемся, мы </w:t>
            </w:r>
            <w:proofErr w:type="gram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передаём</w:t>
            </w:r>
            <w:proofErr w:type="gramEnd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мысли, наблюдения, он позволяет нам передать наши чувства, переживания. Чтобы сделать это как можно убедительнее, передать «самые тонкие ощущения и оттенки мыслей», мы прибегаем средствам выразительности речи. В художественном произведении писатель стремится к живости, наглядности, красочности описаний и действий и добивается этого, благодаря богатству и образности русского языка.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наблюдения: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Выразительность средств морфологии (экспрессивное использование частей речи);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• прямое и переносное значения слова в художественном тексте, тропы и фигуры речи;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• гибкость и выразительность фонетической системы, звукопись;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• богатство и разнообразие словообразовательной системы русского языка; (использование выразительных возможностей суффиксов и приставок, в том числе суффиксов субъективной оценки (уменьшительн</w:t>
            </w:r>
            <w:proofErr w:type="gram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ласкательных, увеличительных, пренебрежительных, уничижительных) и др.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Подбирая аргументы к данной цитате, постарайтесь найти самые яркие выразительные средства языка. Здесь вам могут помочь задания А3  (лексическое значение слова), А</w:t>
            </w:r>
            <w:proofErr w:type="gram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(выразительные  средства лексики и фразеологии), В1 лексика  и  фразеология,  синонимы, фразеологические обороты,  группы  слов  по происхождению  и 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B30C0">
              <w:rPr>
                <w:rFonts w:ascii="Times New Roman" w:hAnsi="Times New Roman" w:cs="Times New Roman"/>
                <w:sz w:val="24"/>
                <w:szCs w:val="24"/>
              </w:rPr>
              <w:t>потреблению). Используй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те самые яркие 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эпитеты, метафоры, олицетворения, гиперболы, </w:t>
            </w:r>
            <w:r w:rsidR="009B30C0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средства синтаксической выразительности (риторические вопросы, восклицания, обращения, вопросно-ответную форму изложения и др.)</w:t>
            </w:r>
          </w:p>
        </w:tc>
      </w:tr>
      <w:tr w:rsidR="00FA1CF7" w:rsidRPr="00FA1CF7" w:rsidTr="00FA1CF7">
        <w:tc>
          <w:tcPr>
            <w:tcW w:w="3070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19. «Функции абзаца тесно связаны с функционально-стилевой принадлежностью текста, вместе с тем отражают и индивидуально-авторскую особенность оформления текста».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Н. С. </w:t>
            </w:r>
            <w:proofErr w:type="spell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Валгина</w:t>
            </w:r>
            <w:proofErr w:type="spellEnd"/>
          </w:p>
        </w:tc>
        <w:tc>
          <w:tcPr>
            <w:tcW w:w="7103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назначение абзаца – расчленение текста с целью выделения его компонентов, это  облегчает восприятие сообщения, так как дает некоторую «передышку» при чтении, а также расставляет акценты. Текст, не расчлененный на абзацы, воспринимается с трудом; сила его воздействия </w:t>
            </w:r>
            <w:proofErr w:type="gramStart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читающего падает. Затрудненность чтения приводит к потере интереса и притуплению внимания.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Абзацное членение преследует одну общую цель – выделение значимых частей текста. Однако выделяться части текста могут с разными конкретными целевыми установками в зависимости от стиля речи. Например, в научной речи деление на абзацы подчинено логическому следованию за развёртыванием мысли, оно строго выявляет микротомы.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В художественных текстах автор порой делит текст на абзацы в зависимости от своих задач. Иногда такое деление кажется нелогичным, но если автору важна какая-то мысль, какое-то описание, он вправе использовать красную строку. Функция абзаца приобретает  эмоционально-экспрессивный характер. 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Подбирая аргументы, постарайся найти необычно выделенный абзац, проанализируй деление текста на абзацы с точки зрения  развития основной мысли автора, особого эмоционального воздействия именно этой части текста на читателя.</w:t>
            </w:r>
          </w:p>
        </w:tc>
      </w:tr>
      <w:tr w:rsidR="00FA1CF7" w:rsidRPr="00FA1CF7" w:rsidTr="00FA1CF7">
        <w:tc>
          <w:tcPr>
            <w:tcW w:w="3070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b/>
                <w:sz w:val="24"/>
                <w:szCs w:val="24"/>
              </w:rPr>
              <w:t>20. «В языке есть… слова. В языке есть… грамматика. Это – те способы, которыми язык пользуется, чтобы строить предложения»</w:t>
            </w: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Л. В. Успенский</w:t>
            </w:r>
          </w:p>
        </w:tc>
        <w:tc>
          <w:tcPr>
            <w:tcW w:w="7103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Слова называют предметы, их признаки, действия, но сами по себе не выражают мысль. С помощью законов грамматики мы можем правильно связать их в предложения, которые обладают смысловой и интонационной законченностью.</w:t>
            </w:r>
          </w:p>
          <w:p w:rsidR="00FA1CF7" w:rsidRPr="00FA1CF7" w:rsidRDefault="00FA1CF7" w:rsidP="00C9599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9" w:type="dxa"/>
            <w:gridSpan w:val="2"/>
          </w:tcPr>
          <w:p w:rsidR="00FA1CF7" w:rsidRPr="00FA1CF7" w:rsidRDefault="00FA1CF7" w:rsidP="00C9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7">
              <w:rPr>
                <w:rFonts w:ascii="Times New Roman" w:hAnsi="Times New Roman" w:cs="Times New Roman"/>
                <w:sz w:val="24"/>
                <w:szCs w:val="24"/>
              </w:rPr>
              <w:t>Выбор аргументов широк: можно проанализировать предложения, в которых есть слова, несущие особый эмоциональный заряд, изобразительные средства, можно  одновременно проследить за тем, как средствами синтаксиса решаются задачи более эмоционального воздействия на читателя.</w:t>
            </w:r>
          </w:p>
        </w:tc>
      </w:tr>
    </w:tbl>
    <w:p w:rsidR="00FA1CF7" w:rsidRPr="00C003BF" w:rsidRDefault="00FA1CF7" w:rsidP="00FA1CF7">
      <w:pPr>
        <w:jc w:val="center"/>
        <w:rPr>
          <w:b/>
        </w:rPr>
      </w:pPr>
    </w:p>
    <w:sectPr w:rsidR="00FA1CF7" w:rsidRPr="00C003BF" w:rsidSect="00FA1CF7">
      <w:pgSz w:w="16838" w:h="11906" w:orient="landscape"/>
      <w:pgMar w:top="709" w:right="962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09C"/>
    <w:rsid w:val="002475E4"/>
    <w:rsid w:val="00337F60"/>
    <w:rsid w:val="0047409C"/>
    <w:rsid w:val="004B5717"/>
    <w:rsid w:val="00866045"/>
    <w:rsid w:val="008C34EE"/>
    <w:rsid w:val="009B30C0"/>
    <w:rsid w:val="00FA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4242</Words>
  <Characters>24182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4</cp:revision>
  <dcterms:created xsi:type="dcterms:W3CDTF">2014-11-04T11:13:00Z</dcterms:created>
  <dcterms:modified xsi:type="dcterms:W3CDTF">2015-04-20T17:01:00Z</dcterms:modified>
</cp:coreProperties>
</file>