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23" w:rsidRDefault="00E215E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2" name="Рисунок 1" descr="ктп ИЗ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ИЗО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823" w:rsidRDefault="00E62823">
      <w:pPr>
        <w:sectPr w:rsidR="00E62823">
          <w:pgSz w:w="12240" w:h="16829"/>
          <w:pgMar w:top="1440" w:right="1440" w:bottom="875" w:left="1440" w:header="0" w:footer="0" w:gutter="0"/>
          <w:cols w:space="0"/>
        </w:sectPr>
      </w:pPr>
    </w:p>
    <w:p w:rsidR="00E62823" w:rsidRDefault="00E215EA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Описание места учебного предмета, курса в учебном плане</w:t>
      </w:r>
    </w:p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359" w:lineRule="exact"/>
        <w:rPr>
          <w:sz w:val="20"/>
          <w:szCs w:val="20"/>
        </w:rPr>
      </w:pPr>
    </w:p>
    <w:p w:rsidR="00E62823" w:rsidRDefault="00E215EA">
      <w:pPr>
        <w:numPr>
          <w:ilvl w:val="0"/>
          <w:numId w:val="1"/>
        </w:numPr>
        <w:tabs>
          <w:tab w:val="left" w:pos="1517"/>
        </w:tabs>
        <w:spacing w:line="354" w:lineRule="auto"/>
        <w:ind w:left="560" w:right="580" w:firstLine="7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федеральном базисном учебном плане на изучение предмета «Изобразительное искусство» в 5-7 классах основной школы отводится всего 105 часов, занятия (уроки) проводятся 1 раз в </w:t>
      </w:r>
      <w:r>
        <w:rPr>
          <w:rFonts w:eastAsia="Times New Roman"/>
          <w:sz w:val="24"/>
          <w:szCs w:val="24"/>
        </w:rPr>
        <w:t>неделю.</w:t>
      </w:r>
    </w:p>
    <w:p w:rsidR="00E62823" w:rsidRDefault="00E62823">
      <w:pPr>
        <w:spacing w:line="19" w:lineRule="exact"/>
        <w:rPr>
          <w:rFonts w:eastAsia="Times New Roman"/>
          <w:sz w:val="24"/>
          <w:szCs w:val="24"/>
        </w:rPr>
      </w:pPr>
    </w:p>
    <w:p w:rsidR="00E62823" w:rsidRDefault="00E215EA">
      <w:pPr>
        <w:spacing w:line="350" w:lineRule="auto"/>
        <w:ind w:left="560" w:right="5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Предусмотрен резерв свободного учебного времени – 16 учебных часов на 4 учебных года.</w:t>
      </w:r>
    </w:p>
    <w:p w:rsidR="00E62823" w:rsidRDefault="00E62823">
      <w:pPr>
        <w:spacing w:line="10" w:lineRule="exact"/>
        <w:rPr>
          <w:rFonts w:eastAsia="Times New Roman"/>
          <w:sz w:val="24"/>
          <w:szCs w:val="24"/>
        </w:rPr>
      </w:pPr>
    </w:p>
    <w:p w:rsidR="00E62823" w:rsidRDefault="00E215EA">
      <w:pPr>
        <w:ind w:left="1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 учебному  плану  ГБОУ  ООШ №21 на  2018  –  2019</w:t>
      </w:r>
      <w:r>
        <w:rPr>
          <w:rFonts w:eastAsia="Times New Roman"/>
          <w:sz w:val="24"/>
          <w:szCs w:val="24"/>
        </w:rPr>
        <w:t xml:space="preserve">  учебный  год 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E62823" w:rsidRDefault="00E62823">
      <w:pPr>
        <w:spacing w:line="140" w:lineRule="exact"/>
        <w:rPr>
          <w:sz w:val="20"/>
          <w:szCs w:val="20"/>
        </w:rPr>
      </w:pPr>
    </w:p>
    <w:p w:rsidR="00E62823" w:rsidRDefault="00E215EA">
      <w:pPr>
        <w:tabs>
          <w:tab w:val="left" w:pos="956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 предмета «Изобразительное искусство»  в  5  классе  отводится  1 учебный</w:t>
      </w:r>
      <w:r>
        <w:rPr>
          <w:rFonts w:eastAsia="Times New Roman"/>
          <w:sz w:val="24"/>
          <w:szCs w:val="24"/>
        </w:rPr>
        <w:tab/>
        <w:t>час</w:t>
      </w:r>
    </w:p>
    <w:p w:rsidR="00E62823" w:rsidRDefault="00E62823">
      <w:pPr>
        <w:spacing w:line="137" w:lineRule="exact"/>
        <w:rPr>
          <w:sz w:val="20"/>
          <w:szCs w:val="20"/>
        </w:rPr>
      </w:pPr>
    </w:p>
    <w:p w:rsidR="00E62823" w:rsidRDefault="00E215E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неделю, итого 34 часа в год.</w:t>
      </w:r>
    </w:p>
    <w:p w:rsidR="00E62823" w:rsidRDefault="00E62823">
      <w:pPr>
        <w:spacing w:line="139" w:lineRule="exact"/>
        <w:rPr>
          <w:sz w:val="20"/>
          <w:szCs w:val="20"/>
        </w:rPr>
      </w:pPr>
    </w:p>
    <w:p w:rsidR="00E62823" w:rsidRDefault="00E215EA">
      <w:pPr>
        <w:tabs>
          <w:tab w:val="left" w:pos="1780"/>
          <w:tab w:val="left" w:pos="3360"/>
          <w:tab w:val="left" w:pos="3960"/>
          <w:tab w:val="left" w:pos="6480"/>
          <w:tab w:val="left" w:pos="8040"/>
        </w:tabs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ab/>
        <w:t>программе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ab/>
        <w:t>общеобразовательных</w:t>
      </w:r>
      <w:r>
        <w:rPr>
          <w:rFonts w:eastAsia="Times New Roman"/>
          <w:sz w:val="24"/>
          <w:szCs w:val="24"/>
        </w:rPr>
        <w:tab/>
        <w:t>учреждений: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«Изобразительное</w:t>
      </w:r>
    </w:p>
    <w:p w:rsidR="00E62823" w:rsidRDefault="00E62823">
      <w:pPr>
        <w:spacing w:line="149" w:lineRule="exact"/>
        <w:rPr>
          <w:sz w:val="20"/>
          <w:szCs w:val="20"/>
        </w:rPr>
      </w:pPr>
    </w:p>
    <w:p w:rsidR="00E62823" w:rsidRDefault="00E215EA">
      <w:pPr>
        <w:spacing w:line="350" w:lineRule="auto"/>
        <w:ind w:left="560" w:righ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искусство 5-7 кл., Т.Я. Шпикалова, – М: «Просвещение», 2011 год) на изучение предмета «Изобразительное искусство» отводится 1 учебный час в неделю, </w:t>
      </w:r>
      <w:r>
        <w:rPr>
          <w:rFonts w:eastAsia="Times New Roman"/>
          <w:sz w:val="24"/>
          <w:szCs w:val="24"/>
        </w:rPr>
        <w:t>итого 35 часов в год.</w:t>
      </w:r>
    </w:p>
    <w:p w:rsidR="00E62823" w:rsidRDefault="00E62823">
      <w:pPr>
        <w:spacing w:line="23" w:lineRule="exact"/>
        <w:rPr>
          <w:sz w:val="20"/>
          <w:szCs w:val="20"/>
        </w:rPr>
      </w:pPr>
    </w:p>
    <w:p w:rsidR="00E62823" w:rsidRDefault="00E215EA">
      <w:pPr>
        <w:numPr>
          <w:ilvl w:val="0"/>
          <w:numId w:val="2"/>
        </w:numPr>
        <w:tabs>
          <w:tab w:val="left" w:pos="1656"/>
        </w:tabs>
        <w:spacing w:line="350" w:lineRule="auto"/>
        <w:ind w:left="560" w:right="580" w:firstLine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этим, в примерную программу были внесены следующие изменения в 5 классе:</w:t>
      </w:r>
    </w:p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780"/>
        <w:gridCol w:w="1940"/>
        <w:gridCol w:w="30"/>
      </w:tblGrid>
      <w:tr w:rsidR="00E62823">
        <w:trPr>
          <w:trHeight w:val="283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323" w:lineRule="exact"/>
        <w:rPr>
          <w:sz w:val="20"/>
          <w:szCs w:val="20"/>
        </w:rPr>
      </w:pPr>
    </w:p>
    <w:p w:rsidR="00E62823" w:rsidRDefault="00E215EA">
      <w:pPr>
        <w:spacing w:line="354" w:lineRule="auto"/>
        <w:ind w:left="540" w:right="600" w:firstLine="99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в ГБОУ ООШ №21 осуществляется по триместрам, поэтому изучение предмета «Изобразительное искусство» в 5 классе будет проходить в следующем режиме:</w:t>
      </w:r>
    </w:p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1500"/>
        <w:gridCol w:w="1200"/>
        <w:gridCol w:w="1200"/>
        <w:gridCol w:w="1200"/>
        <w:gridCol w:w="1320"/>
        <w:gridCol w:w="20"/>
      </w:tblGrid>
      <w:tr w:rsidR="00E62823">
        <w:trPr>
          <w:trHeight w:val="285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1200" w:type="dxa"/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200" w:type="dxa"/>
            <w:vAlign w:val="bottom"/>
          </w:tcPr>
          <w:p w:rsidR="00E62823" w:rsidRDefault="00E6282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320" w:type="dxa"/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7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63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20" w:type="dxa"/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6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vMerge w:val="restart"/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1"/>
        </w:trPr>
        <w:tc>
          <w:tcPr>
            <w:tcW w:w="4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2"/>
        </w:trPr>
        <w:tc>
          <w:tcPr>
            <w:tcW w:w="4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7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1900" w:h="16838"/>
          <w:pgMar w:top="600" w:right="326" w:bottom="1440" w:left="1080" w:header="0" w:footer="0" w:gutter="0"/>
          <w:cols w:space="720" w:equalWidth="0">
            <w:col w:w="10500"/>
          </w:cols>
        </w:sectPr>
      </w:pPr>
    </w:p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345" w:lineRule="exact"/>
        <w:rPr>
          <w:sz w:val="20"/>
          <w:szCs w:val="20"/>
        </w:rPr>
      </w:pPr>
    </w:p>
    <w:p w:rsidR="00E62823" w:rsidRDefault="00E215EA">
      <w:pPr>
        <w:spacing w:line="350" w:lineRule="auto"/>
        <w:ind w:left="220" w:firstLine="15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предмету «Изобразительное искусство» рассчитана на 1 учебный час, в том числе для </w:t>
      </w:r>
      <w:r>
        <w:rPr>
          <w:rFonts w:eastAsia="Times New Roman"/>
          <w:sz w:val="24"/>
          <w:szCs w:val="24"/>
        </w:rPr>
        <w:t>проведения:</w:t>
      </w:r>
    </w:p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100"/>
        <w:gridCol w:w="1080"/>
        <w:gridCol w:w="1100"/>
        <w:gridCol w:w="1100"/>
      </w:tblGrid>
      <w:tr w:rsidR="00E62823">
        <w:trPr>
          <w:trHeight w:val="283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</w:tr>
      <w:tr w:rsidR="00E62823">
        <w:trPr>
          <w:trHeight w:val="14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080" w:type="dxa"/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E62823">
        <w:trPr>
          <w:trHeight w:val="14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6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</w:tr>
      <w:tr w:rsidR="00E62823">
        <w:trPr>
          <w:trHeight w:val="142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</w:tr>
      <w:tr w:rsidR="00E62823">
        <w:trPr>
          <w:trHeight w:val="14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«Виды и жанры живописи»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урок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</w:tr>
      <w:tr w:rsidR="00E62823">
        <w:trPr>
          <w:trHeight w:val="14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 Древней Руси»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урок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</w:tr>
      <w:tr w:rsidR="00E62823">
        <w:trPr>
          <w:trHeight w:val="14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«Масленица»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урок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</w:tr>
      <w:tr w:rsidR="00E62823">
        <w:trPr>
          <w:trHeight w:val="14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«Троица»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урок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</w:tr>
      <w:tr w:rsidR="00E62823">
        <w:trPr>
          <w:trHeight w:val="14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  <w:tr w:rsidR="00E62823">
        <w:trPr>
          <w:trHeight w:val="25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62823">
        <w:trPr>
          <w:trHeight w:val="41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E62823">
        <w:trPr>
          <w:trHeight w:val="14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</w:tr>
    </w:tbl>
    <w:p w:rsidR="00E62823" w:rsidRDefault="00E62823">
      <w:pPr>
        <w:sectPr w:rsidR="00E62823">
          <w:pgSz w:w="11900" w:h="16838"/>
          <w:pgMar w:top="1440" w:right="886" w:bottom="1440" w:left="1440" w:header="0" w:footer="0" w:gutter="0"/>
          <w:cols w:space="720" w:equalWidth="0">
            <w:col w:w="9580"/>
          </w:cols>
        </w:sectPr>
      </w:pPr>
    </w:p>
    <w:p w:rsidR="00E62823" w:rsidRDefault="00E215EA">
      <w:pPr>
        <w:numPr>
          <w:ilvl w:val="0"/>
          <w:numId w:val="3"/>
        </w:numPr>
        <w:tabs>
          <w:tab w:val="left" w:pos="5420"/>
        </w:tabs>
        <w:ind w:left="5420" w:hanging="2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изобразительного искусства в 5 классе. 34 ч.</w:t>
      </w:r>
    </w:p>
    <w:p w:rsidR="00E62823" w:rsidRDefault="00E62823">
      <w:pPr>
        <w:spacing w:line="48" w:lineRule="exact"/>
        <w:rPr>
          <w:rFonts w:eastAsia="Times New Roman"/>
          <w:b/>
          <w:bCs/>
          <w:sz w:val="28"/>
          <w:szCs w:val="28"/>
        </w:rPr>
      </w:pPr>
    </w:p>
    <w:p w:rsidR="00E62823" w:rsidRDefault="00E215EA">
      <w:pPr>
        <w:ind w:left="50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 года:  </w:t>
      </w:r>
      <w:r>
        <w:rPr>
          <w:rFonts w:eastAsia="Times New Roman"/>
          <w:b/>
          <w:bCs/>
          <w:i/>
          <w:iCs/>
          <w:sz w:val="28"/>
          <w:szCs w:val="28"/>
        </w:rPr>
        <w:t>“Природа и человек в искусстве”</w:t>
      </w:r>
    </w:p>
    <w:p w:rsidR="00E62823" w:rsidRDefault="00E628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807.85pt;margin-top:26.25pt;width:1pt;height:1pt;z-index:-251658240;visibility:visible;mso-wrap-distance-left:0;mso-wrap-distance-right:0" o:allowincell="f" fillcolor="black" stroked="f"/>
        </w:pict>
      </w:r>
    </w:p>
    <w:p w:rsidR="00E62823" w:rsidRDefault="00E62823">
      <w:pPr>
        <w:spacing w:line="200" w:lineRule="exact"/>
        <w:rPr>
          <w:sz w:val="20"/>
          <w:szCs w:val="20"/>
        </w:rPr>
      </w:pPr>
    </w:p>
    <w:p w:rsidR="00E62823" w:rsidRDefault="00E62823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80"/>
        <w:gridCol w:w="58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6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E62823" w:rsidRDefault="00E6282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0" w:type="dxa"/>
            <w:vAlign w:val="bottom"/>
          </w:tcPr>
          <w:p w:rsidR="00E62823" w:rsidRDefault="00E62823"/>
        </w:tc>
        <w:tc>
          <w:tcPr>
            <w:tcW w:w="520" w:type="dxa"/>
            <w:vAlign w:val="bottom"/>
          </w:tcPr>
          <w:p w:rsidR="00E62823" w:rsidRDefault="00E62823"/>
        </w:tc>
        <w:tc>
          <w:tcPr>
            <w:tcW w:w="80" w:type="dxa"/>
            <w:vAlign w:val="bottom"/>
          </w:tcPr>
          <w:p w:rsidR="00E62823" w:rsidRDefault="00E62823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1"/>
                <w:szCs w:val="11"/>
              </w:rPr>
              <w:t>изучениетемы</w:t>
            </w:r>
          </w:p>
        </w:tc>
        <w:tc>
          <w:tcPr>
            <w:tcW w:w="560" w:type="dxa"/>
            <w:vAlign w:val="bottom"/>
          </w:tcPr>
          <w:p w:rsidR="00E62823" w:rsidRDefault="00E62823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600" w:type="dxa"/>
            <w:vAlign w:val="bottom"/>
          </w:tcPr>
          <w:p w:rsidR="00E62823" w:rsidRDefault="00E62823"/>
        </w:tc>
        <w:tc>
          <w:tcPr>
            <w:tcW w:w="3400" w:type="dxa"/>
            <w:gridSpan w:val="2"/>
            <w:vMerge w:val="restart"/>
            <w:vAlign w:val="bottom"/>
          </w:tcPr>
          <w:p w:rsidR="00E62823" w:rsidRDefault="00E215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00" w:type="dxa"/>
            <w:vAlign w:val="bottom"/>
          </w:tcPr>
          <w:p w:rsidR="00E62823" w:rsidRDefault="00E62823"/>
        </w:tc>
        <w:tc>
          <w:tcPr>
            <w:tcW w:w="520" w:type="dxa"/>
            <w:vAlign w:val="bottom"/>
          </w:tcPr>
          <w:p w:rsidR="00E62823" w:rsidRDefault="00E62823"/>
        </w:tc>
        <w:tc>
          <w:tcPr>
            <w:tcW w:w="80" w:type="dxa"/>
            <w:vAlign w:val="bottom"/>
          </w:tcPr>
          <w:p w:rsidR="00E62823" w:rsidRDefault="00E62823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560" w:type="dxa"/>
            <w:vAlign w:val="bottom"/>
          </w:tcPr>
          <w:p w:rsidR="00E62823" w:rsidRDefault="00E62823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ind w:left="24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7"/>
                <w:sz w:val="7"/>
                <w:szCs w:val="7"/>
              </w:rPr>
              <w:t>наизучение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600" w:type="dxa"/>
            <w:vAlign w:val="bottom"/>
          </w:tcPr>
          <w:p w:rsidR="00E62823" w:rsidRDefault="00E62823"/>
        </w:tc>
        <w:tc>
          <w:tcPr>
            <w:tcW w:w="3400" w:type="dxa"/>
            <w:gridSpan w:val="2"/>
            <w:vMerge/>
            <w:vAlign w:val="bottom"/>
          </w:tcPr>
          <w:p w:rsidR="00E62823" w:rsidRDefault="00E6282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4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еден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4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урок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7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00" w:type="dxa"/>
            <w:vMerge w:val="restart"/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Название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</w:rPr>
              <w:t>Количествочасов на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ind w:left="8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6"/>
              </w:rPr>
              <w:t>Количествочасов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69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/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ind w:left="68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9"/>
                <w:szCs w:val="19"/>
              </w:rPr>
              <w:t>КоммуникативныеУУД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 /</w:t>
            </w:r>
          </w:p>
        </w:tc>
        <w:tc>
          <w:tcPr>
            <w:tcW w:w="100" w:type="dxa"/>
            <w:vAlign w:val="bottom"/>
          </w:tcPr>
          <w:p w:rsidR="00E62823" w:rsidRDefault="00E62823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ученика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spacing w:line="229" w:lineRule="auto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24"/>
                <w:szCs w:val="24"/>
              </w:rPr>
              <w:t>ЛичностныеУУД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ind w:left="82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9"/>
                <w:szCs w:val="19"/>
              </w:rPr>
              <w:t>ПознавательныеУУД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ind w:left="65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4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4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или темы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</w:rPr>
              <w:t>№урока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триместр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E62823" w:rsidRDefault="00E215EA">
            <w:pPr>
              <w:ind w:left="7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21"/>
                <w:szCs w:val="21"/>
              </w:rPr>
              <w:t>Примернаядата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4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34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и жанры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видами и жанрами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живописи.  Пейзаж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живописи и графики, жанром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матери-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живописи. И. Левитан,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пейзажа.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Земли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 Шишкин.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Просмотр репродукций картины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И.Левитана </w:t>
            </w:r>
            <w:r>
              <w:rPr>
                <w:rFonts w:eastAsia="Times New Roman"/>
                <w:sz w:val="20"/>
                <w:szCs w:val="20"/>
              </w:rPr>
              <w:t>«Золотая осень» и др.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 И. Шишкин «Рожь».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Рисование осеннего пейзажа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Поэтическ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ий образ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технике монотипии (гуашь,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русской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бумага, стекло или пластик)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природы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изобразите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льном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49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66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</w:tblGrid>
      <w:tr w:rsidR="00E62823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48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</w:tr>
      <w:tr w:rsidR="00E62823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и жанры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Различать выразительные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Идентифициро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Воспроизводить 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вид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Удерживать це</w:t>
            </w:r>
          </w:p>
        </w:tc>
      </w:tr>
      <w:tr w:rsidR="00E62823">
        <w:trPr>
          <w:trHeight w:val="2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графики. Пейзаж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возможности языков живописного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вать себя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 памяти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пересказа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ль</w:t>
            </w: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графического пейзажей.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принадлежност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информацию,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(полный,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деятельности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анализировать средства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ью к народу,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необходимую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 получения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художественной выразительности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стране,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решения учебной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выборочный)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ее результата;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графике.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государству;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задачи;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осеннего пейзажа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проявлять пон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проверять инфор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представлению (акварель).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имание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мацию, находить 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уважение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ополнительную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</w:tr>
      <w:tr w:rsidR="00E62823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Книжная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сведения о книжной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ценностям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информацию,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промышленная графика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промышленной графике.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культур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других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используя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В.А. Фаворский.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связывать книжную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народов;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справочную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графику с образами литературных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проявлять инте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литературу;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 на примере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рес к культуре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применять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таблиц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«удерживать»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творчества В.А. Фаворского.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 истории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ы, схемы, модели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иллюстраций 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своего народа,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для получения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повествования,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стихам русских поэтов.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родной страны;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информации;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различать осно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презентовать подг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убедительные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отовленную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нравственно-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информацию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этические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наглядном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понятия;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вербальном виде;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23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</w:tr>
      <w:tr w:rsidR="00E62823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 натюрморта.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средства выделения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оценивать собс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выделять общее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характеризоват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</w:t>
            </w: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Гимн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Натюрморты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главного и характер связи между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твенную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частное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качества,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плодороди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П.Сезанна, В. Серова.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предметами.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учебную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(существенное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задачи:</w:t>
            </w: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ю земли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Рисование с натуры натюрморта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несущественное),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выстраивать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изобразите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овощей, фруктов, грибов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свои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целое и часть,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 его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льном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(простой </w:t>
            </w:r>
            <w:r>
              <w:rPr>
                <w:rFonts w:eastAsia="Times New Roman"/>
                <w:sz w:val="20"/>
                <w:szCs w:val="20"/>
              </w:rPr>
              <w:t>карандаш, бумага)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достижения,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общее и различное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самостоятельно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 изучаемых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классу (виду);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</w:t>
            </w:r>
          </w:p>
        </w:tc>
      </w:tr>
      <w:tr w:rsidR="00E62823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Колорит живописи.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понятия колорита,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объектах;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операций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 и тональные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зависимость цвета предмета от 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инициативу,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классифицировать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освещения.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ответственност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объекты (объедин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действий);</w:t>
            </w:r>
          </w:p>
        </w:tc>
      </w:tr>
      <w:tr w:rsidR="00E62823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Рисование с натуры натюрморта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ь, причины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ять в группы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фруктов, </w:t>
            </w:r>
            <w:r>
              <w:rPr>
                <w:rFonts w:eastAsia="Times New Roman"/>
                <w:sz w:val="20"/>
                <w:szCs w:val="20"/>
              </w:rPr>
              <w:t>грибов (акварель,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неудач;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существенному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весомость</w:t>
            </w: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гуашь, бумага)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признаку);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приводимых</w:t>
            </w:r>
          </w:p>
        </w:tc>
      </w:tr>
      <w:tr w:rsidR="00E62823">
        <w:trPr>
          <w:trHeight w:val="23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правила деловог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приводить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</w:t>
            </w: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160"/>
        <w:gridCol w:w="50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3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Декоративная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Различать особенности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примеры 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живопись. Формат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декоративной композиции.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сотрудничества: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качестве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(«убедительно,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композиция. Ритм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декоративной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сравнивать разн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доказательства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ложно,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пятен.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осенние темы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ые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точки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выдвигаемых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истинно,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технике коллажа (цветная бумага,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зрения;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положений;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фломастер, ткань, клей, ножницы).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считаться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устанавливать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основные, производные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мнением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чинно-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существенно»);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дополнительные цвета.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другого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следственные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Декоративный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декоративной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человека; прояв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связи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натюрморт. Цвет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осенние темы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лять терпение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зависимости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цветовой</w:t>
            </w:r>
            <w:r>
              <w:rPr>
                <w:rFonts w:eastAsia="Times New Roman"/>
                <w:sz w:val="20"/>
                <w:szCs w:val="20"/>
              </w:rPr>
              <w:t xml:space="preserve"> контраст.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технике коллажа.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доброжелательн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между объектами,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ость в споре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их положение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древними образами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(дискуссии),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пространстве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доверие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времени;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Древние образы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Лепка декоративного панно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собеседнику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искусстве. Древо жизни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«Плодовое дерево» (пластилин,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(соучастнику)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выполнять учебны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искусстве народов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глина)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е задачи,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имеющие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однозначного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решения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Раздел: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Бытовой жанр.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бытовым жанром,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высказывать пред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Народные праздники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народными праздниками.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положения, обсуж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трудовые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творчестве русских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Зарисовка фигуры человека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дать проблемные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деятельность: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циклы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художников.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(подготовка композиции осенние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мира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вопросы,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народной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посиделки) (цветные мелки,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составлять план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изменения в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культуре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фломастеры, акварель, бумага)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видах и формах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простого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с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их образы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народных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эксперимента;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посиделок. И. Репин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традиции народных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й </w:t>
            </w: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выбирать решени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возникших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«Вечерницы»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посиделок в изобразительном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становлении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е из нескольких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и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самосознания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предложенных,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ошибок;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поисковых эскизов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ценностных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кратко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намечать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Живая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старина.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тему «Осенние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ориентаций,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обосновывать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Осенние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посиделки».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выбор (отвечать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посиделки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на вопрос «почему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5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Композиция (ритм,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5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Передавать в собственной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выбрал именно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7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пространство, статика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завершени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художественной деятельности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восприимчивост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этот способ?»);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sz w:val="20"/>
                <w:szCs w:val="20"/>
              </w:rPr>
              <w:t>состояния,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динамика, симметрия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тональные отношения в живописи,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выявлять (при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полученные от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природног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асимметрия)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воздушную перспективу.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решении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многофигурной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различных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(неуспешной)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4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66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трудового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тему «осенние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уважение к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учебных задач)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посиделки» (окончание)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известное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неизвестное;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 на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истории своего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преобразовывать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настроение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Художник – творец –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описание и анализ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народа, родной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модели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художественных произведений.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соответствии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многофигурной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других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содержанием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7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тему «осенние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народов;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учебного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посиделки» (живописные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материала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материалы по выбору учащихся)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поставленной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учебной целью;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46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Станковая графика.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картиной М.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воспроизводить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вид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удерживать це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Зимний пейзаж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Врубеля «Дворик зимой».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речь 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пересказа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ль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времени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по памяти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(однокласснико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(полный,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художников-графиков.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представлению пейзажа «Зимние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в),непосредстве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 получения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причуды» </w:t>
            </w:r>
            <w:r>
              <w:rPr>
                <w:rFonts w:eastAsia="Times New Roman"/>
                <w:sz w:val="20"/>
                <w:szCs w:val="20"/>
              </w:rPr>
              <w:t>(тонированная бумага,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нно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учебной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выборочный)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ее результата;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цветные мелки).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обращенную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отражение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учащемуся;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нем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Художественный образ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Продолжение работы, </w:t>
            </w:r>
            <w:r>
              <w:rPr>
                <w:rFonts w:eastAsia="Times New Roman"/>
                <w:sz w:val="20"/>
                <w:szCs w:val="20"/>
              </w:rPr>
              <w:t>передача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выражать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народных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художественно-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художественного образа через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представле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выразительности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ний 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 графики: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графики: линия, штрих, пятно.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проявлени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линия, штрих, пятно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познания: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различных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состояниях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удивление,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природы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желание больше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таблицы, схемы,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жизни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узнать;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человека.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оценивать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.презентовать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наглядном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вербальном виде;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сть, инициативу,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причины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160"/>
        <w:gridCol w:w="50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3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неудач;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7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Сказочные темы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Коллективное описание и анализ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художественных произведений.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выделять общее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Сплав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фантазии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искусстве. М. Врубель.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портретов былинно-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задачи: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реальности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сказочных героев (акварель,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мира 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(существенное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выстраивать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образах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гуашь, цветные мелки, бумага).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несущественное),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фольклорн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видах и формах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целое и часть,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«удерживать»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ых героев.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и различное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логику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Художественный </w:t>
            </w: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картин В. Васнецова на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деятельности,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изучаемых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повествования,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операций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художественно-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сказочную тематику.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становлении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объектах;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приводить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(алгоритм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портретов былинно-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самосознания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классифицировать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убедительные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действий);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живописи. 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сказочных героев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(продолжение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ценностных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Васнецов.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работы)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ориентаций,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(объединять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весомость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приводимых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признаку);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 и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восприимчивост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примеры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характеризоват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(«убедительно,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качества,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ложно,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доказательства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истинно,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уважение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выдвигаемых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существенно,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существенно»);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истории своего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народа, родной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классу (виду);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других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народов;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объектами,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положение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пространстве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Раздел: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памятниками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оценивать собс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Лад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Древней Руси.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древнерусской архитектуры: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твенную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задачи,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деятельность: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народной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Деревянное зодчество.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Кижи, малые Карелы; типами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учебную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имеющие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жизни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домов-комплексов.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деятельность: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изменения в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образы 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Зарисовки деревянных построек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свои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с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своего города, поселка, деревни.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достижения,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66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Древние корни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самостоятельно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предположения,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возникших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215EA">
            <w:pPr>
              <w:spacing w:line="19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Тема: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народного искусства,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мировосприятия наших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и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Польза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специфика образно-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предков в облике </w:t>
            </w:r>
            <w:r>
              <w:rPr>
                <w:rFonts w:eastAsia="Times New Roman"/>
                <w:w w:val="99"/>
                <w:sz w:val="20"/>
                <w:szCs w:val="20"/>
              </w:rPr>
              <w:t>деревянного дома.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инициативу,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ошибок;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красота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Зарисовки знаков-символов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ответственност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намечать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символического языка.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0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резьбы, украшающей фасад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ь, причины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план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деревянног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крестьянского дома: полотенца,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неудач;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 русского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наличники, ставни и т.д. (бумага,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зодчества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карандаш, фломастеры, ножницы,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правила деловог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решение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клей, кисточка).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нескольких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сотрудничества: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предложенных,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полученные от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Искусство Древней Руси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и осознавать искусство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сравнивать разн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фундамент русской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Древней Руси – фундамент русской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ые точки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(неуспешной)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 Изба –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зрения;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(отвечать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произведение русских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Заготовка строительного материала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считаться с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 «почему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0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древоделов.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крестьянского подворья –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мнением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выбрал именно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 на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«бревнышек» (бумага, ножницы,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другого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этот способ?»);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настроение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клей ПВА, линейка, карандаш,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человека; прояв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кисточка)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лять терпение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доброжелательн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7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времен в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Осознавать связь времен в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ость в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споре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9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народном искусстве.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3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народном искусстве.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(дискуссии),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9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избы.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Изготовление в группах из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доверие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9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«бревнышек» объемной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собеседнику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«Крестьянское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(соучастнику)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подворье» (заготовки из бумаги,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картон, клей ПВА)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3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традициями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 как основа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украшения дома резным </w:t>
            </w:r>
            <w:r>
              <w:rPr>
                <w:rFonts w:eastAsia="Times New Roman"/>
                <w:sz w:val="20"/>
                <w:szCs w:val="20"/>
              </w:rPr>
              <w:t>декором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творчестве народных мастеров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украшения. Резной декор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4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(город Томск и др.)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8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Изготовление элементов декора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(имитация </w:t>
            </w:r>
            <w:r>
              <w:rPr>
                <w:rFonts w:eastAsia="Times New Roman"/>
                <w:sz w:val="20"/>
                <w:szCs w:val="20"/>
              </w:rPr>
              <w:t>пропильной сквозной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резьбы). Закрепление элементов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 на макете.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Художник и театр. 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народные традиции как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выявлять (при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источник творчества </w:t>
            </w:r>
            <w:r>
              <w:rPr>
                <w:rFonts w:eastAsia="Times New Roman"/>
                <w:sz w:val="20"/>
                <w:szCs w:val="20"/>
              </w:rPr>
              <w:t>мастеров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Васнецов как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народной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театральный художник.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жизни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Эскиз декорации (сказочный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 мира 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задач)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7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66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опере-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облик Берендеевки (акварель,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известное 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сказке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гуашь, кисть, бумага).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видах и формах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неизвестное;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«Снегуроч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художественно-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  <w:r>
              <w:rPr>
                <w:rFonts w:eastAsia="Times New Roman"/>
                <w:sz w:val="20"/>
                <w:szCs w:val="20"/>
              </w:rPr>
              <w:t xml:space="preserve"> деятельности,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7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 эскизов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7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одежды (костюмов)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декоративного проекта,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становлении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героев сказки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объединенного единой стилистикой):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самосознания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эскизы одежды (цветные карандаши,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фломастер, пастель)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ориентаций,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эмпатии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целью;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восприимчивост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Масленица. В.И.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образом масленицы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корректировать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Суриков «Взятие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народном и изобразительном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понимание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задачи,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деятельность: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Календарн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снежного городка».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искусстве. В.И. Суриков «Взятие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уважение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имеющие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праздник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снежного городка». Описание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изменения в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широкой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произведения.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с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Маслениц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истории своего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 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народа, родной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предположения,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возникших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8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Масленица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3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произведениях Б.М.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Зарисовки по памяти фигур людей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 культур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трудностей и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народной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Кустодиева.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движении для панно «Широкая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народов;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ошибок;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Масленица» (материалы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намечать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учащихся)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план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культуры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устранения;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7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7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Масленица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73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фигур людей в цвете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анализировать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(бумага, гуашь, акварель, кисточки).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решение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прикладного искусства.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панно «Широкая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нескольких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Городец.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масленица» (ножницы, клей,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предложенных,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полученные от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картон, гуашь, кисточки)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(неуспешной)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(отвечать</w:t>
            </w:r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 «почему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оценивать их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выбрал именно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 на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этот способ?»);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настроение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00"/>
        <w:gridCol w:w="520"/>
        <w:gridCol w:w="160"/>
        <w:gridCol w:w="50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1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Раздел: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Анималистический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Наброски и зарисовки животных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оценивать собс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выявлять (при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жанр. Изображение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памяти и представлению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твенную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единения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в живописи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(пастель, восковые мелки, сангина,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учебную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человека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графике.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уголь, тушь фломастер –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деятельность: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задач)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природой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учащихся)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свои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известное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достижения,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неизвестное;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в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искусством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самостоятельно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скульптуре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российскитх анималистов.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Лепка по памятии представлению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инициативу,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Изображен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ие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прикладном искусстве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животного с </w:t>
            </w: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ответственност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приемов лепки (глина)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ь, причины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животного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неудач;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применять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правила деловог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целью;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поклонени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я, изучения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сотрудничества: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сравнивать разн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опоэтизиро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ые точки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ванного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зрения;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образа.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Специфика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живописно-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художественного языка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декоративные средства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Специфика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художестве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графики. Плакат как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изображении плаката.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графики.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эскизов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экологических плакатов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плаката.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(социальная реклама)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Экологиче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графические средства по выбору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ская тема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учащихся)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плакате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Композиция в плакате.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символичность цвета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Символика цвета.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плакате.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Продолжение работы над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плакатом.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Темы и содержание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 древнерусскую иконопись,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анализировать икону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Народный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календарн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искусства  Древней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Рублева «Троица».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Руси. А. Рублев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Зарисовка многофигурной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праздник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«Троица»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темы весенних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Троицыно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праздников (графические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ectPr w:rsidR="00E62823">
          <w:pgSz w:w="16840" w:h="11906" w:orient="landscape"/>
          <w:pgMar w:top="832" w:right="98" w:bottom="1440" w:left="56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280"/>
        <w:gridCol w:w="720"/>
        <w:gridCol w:w="560"/>
        <w:gridCol w:w="2260"/>
        <w:gridCol w:w="440"/>
        <w:gridCol w:w="280"/>
        <w:gridCol w:w="420"/>
        <w:gridCol w:w="3220"/>
        <w:gridCol w:w="1600"/>
        <w:gridCol w:w="1840"/>
        <w:gridCol w:w="1560"/>
        <w:gridCol w:w="1560"/>
        <w:gridCol w:w="30"/>
      </w:tblGrid>
      <w:tr w:rsidR="00E62823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й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недели 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материалы).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образы 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35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184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Троицы 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Осознание празднования Троицы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искусстве.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живописи. Б.М.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Руси.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/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Кустодиев «Троицын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Зарисовка многофигурной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композиции на темы весенних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праздников (продолжение работы)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Древние корни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технологией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народного творчества.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изготовления тряпичной куклы.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Обрядовые куклы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Конструирование троицкой куклы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Троицыной недели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(текстильные материалы)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Украшение наряда куклы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орнамента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орнаментом (текстильные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одежде разных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материалы, нитки, иголка)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  <w:tr w:rsidR="00E62823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215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народов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823" w:rsidRDefault="00E628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2823" w:rsidRDefault="00E62823">
            <w:pPr>
              <w:rPr>
                <w:sz w:val="1"/>
                <w:szCs w:val="1"/>
              </w:rPr>
            </w:pPr>
          </w:p>
        </w:tc>
      </w:tr>
    </w:tbl>
    <w:p w:rsidR="00E62823" w:rsidRDefault="00E62823">
      <w:pPr>
        <w:spacing w:line="1" w:lineRule="exact"/>
        <w:rPr>
          <w:sz w:val="20"/>
          <w:szCs w:val="20"/>
        </w:rPr>
      </w:pPr>
    </w:p>
    <w:sectPr w:rsidR="00E62823" w:rsidSect="00E62823">
      <w:pgSz w:w="16840" w:h="11906" w:orient="landscape"/>
      <w:pgMar w:top="832" w:right="98" w:bottom="1440" w:left="560" w:header="0" w:footer="0" w:gutter="0"/>
      <w:cols w:space="720" w:equalWidth="0">
        <w:col w:w="16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741856F2"/>
    <w:lvl w:ilvl="0" w:tplc="F7EE13EE">
      <w:start w:val="1"/>
      <w:numFmt w:val="bullet"/>
      <w:lvlText w:val="в"/>
      <w:lvlJc w:val="left"/>
    </w:lvl>
    <w:lvl w:ilvl="1" w:tplc="0D908D46">
      <w:numFmt w:val="decimal"/>
      <w:lvlText w:val=""/>
      <w:lvlJc w:val="left"/>
    </w:lvl>
    <w:lvl w:ilvl="2" w:tplc="5D888614">
      <w:numFmt w:val="decimal"/>
      <w:lvlText w:val=""/>
      <w:lvlJc w:val="left"/>
    </w:lvl>
    <w:lvl w:ilvl="3" w:tplc="1AB60F50">
      <w:numFmt w:val="decimal"/>
      <w:lvlText w:val=""/>
      <w:lvlJc w:val="left"/>
    </w:lvl>
    <w:lvl w:ilvl="4" w:tplc="C630D80C">
      <w:numFmt w:val="decimal"/>
      <w:lvlText w:val=""/>
      <w:lvlJc w:val="left"/>
    </w:lvl>
    <w:lvl w:ilvl="5" w:tplc="CCB6DC2A">
      <w:numFmt w:val="decimal"/>
      <w:lvlText w:val=""/>
      <w:lvlJc w:val="left"/>
    </w:lvl>
    <w:lvl w:ilvl="6" w:tplc="F7E6B686">
      <w:numFmt w:val="decimal"/>
      <w:lvlText w:val=""/>
      <w:lvlJc w:val="left"/>
    </w:lvl>
    <w:lvl w:ilvl="7" w:tplc="AEBA9BC8">
      <w:numFmt w:val="decimal"/>
      <w:lvlText w:val=""/>
      <w:lvlJc w:val="left"/>
    </w:lvl>
    <w:lvl w:ilvl="8" w:tplc="EEE0CA6A">
      <w:numFmt w:val="decimal"/>
      <w:lvlText w:val=""/>
      <w:lvlJc w:val="left"/>
    </w:lvl>
  </w:abstractNum>
  <w:abstractNum w:abstractNumId="1">
    <w:nsid w:val="00004AE1"/>
    <w:multiLevelType w:val="hybridMultilevel"/>
    <w:tmpl w:val="46DE44E0"/>
    <w:lvl w:ilvl="0" w:tplc="CA6ABFAC">
      <w:start w:val="1"/>
      <w:numFmt w:val="bullet"/>
      <w:lvlText w:val="В"/>
      <w:lvlJc w:val="left"/>
    </w:lvl>
    <w:lvl w:ilvl="1" w:tplc="BDC013C6">
      <w:numFmt w:val="decimal"/>
      <w:lvlText w:val=""/>
      <w:lvlJc w:val="left"/>
    </w:lvl>
    <w:lvl w:ilvl="2" w:tplc="1B32AFFC">
      <w:numFmt w:val="decimal"/>
      <w:lvlText w:val=""/>
      <w:lvlJc w:val="left"/>
    </w:lvl>
    <w:lvl w:ilvl="3" w:tplc="FB0A6D76">
      <w:numFmt w:val="decimal"/>
      <w:lvlText w:val=""/>
      <w:lvlJc w:val="left"/>
    </w:lvl>
    <w:lvl w:ilvl="4" w:tplc="D23836D2">
      <w:numFmt w:val="decimal"/>
      <w:lvlText w:val=""/>
      <w:lvlJc w:val="left"/>
    </w:lvl>
    <w:lvl w:ilvl="5" w:tplc="A2CA9A7E">
      <w:numFmt w:val="decimal"/>
      <w:lvlText w:val=""/>
      <w:lvlJc w:val="left"/>
    </w:lvl>
    <w:lvl w:ilvl="6" w:tplc="7F1CE242">
      <w:numFmt w:val="decimal"/>
      <w:lvlText w:val=""/>
      <w:lvlJc w:val="left"/>
    </w:lvl>
    <w:lvl w:ilvl="7" w:tplc="9D343B2E">
      <w:numFmt w:val="decimal"/>
      <w:lvlText w:val=""/>
      <w:lvlJc w:val="left"/>
    </w:lvl>
    <w:lvl w:ilvl="8" w:tplc="9E084542">
      <w:numFmt w:val="decimal"/>
      <w:lvlText w:val=""/>
      <w:lvlJc w:val="left"/>
    </w:lvl>
  </w:abstractNum>
  <w:abstractNum w:abstractNumId="2">
    <w:nsid w:val="00006784"/>
    <w:multiLevelType w:val="hybridMultilevel"/>
    <w:tmpl w:val="302EC440"/>
    <w:lvl w:ilvl="0" w:tplc="6C989DA4">
      <w:start w:val="1"/>
      <w:numFmt w:val="bullet"/>
      <w:lvlText w:val="В"/>
      <w:lvlJc w:val="left"/>
    </w:lvl>
    <w:lvl w:ilvl="1" w:tplc="3BA6DB5E">
      <w:numFmt w:val="decimal"/>
      <w:lvlText w:val=""/>
      <w:lvlJc w:val="left"/>
    </w:lvl>
    <w:lvl w:ilvl="2" w:tplc="5E205AEA">
      <w:numFmt w:val="decimal"/>
      <w:lvlText w:val=""/>
      <w:lvlJc w:val="left"/>
    </w:lvl>
    <w:lvl w:ilvl="3" w:tplc="39668FDA">
      <w:numFmt w:val="decimal"/>
      <w:lvlText w:val=""/>
      <w:lvlJc w:val="left"/>
    </w:lvl>
    <w:lvl w:ilvl="4" w:tplc="0ABC4800">
      <w:numFmt w:val="decimal"/>
      <w:lvlText w:val=""/>
      <w:lvlJc w:val="left"/>
    </w:lvl>
    <w:lvl w:ilvl="5" w:tplc="830E3272">
      <w:numFmt w:val="decimal"/>
      <w:lvlText w:val=""/>
      <w:lvlJc w:val="left"/>
    </w:lvl>
    <w:lvl w:ilvl="6" w:tplc="B400D4EE">
      <w:numFmt w:val="decimal"/>
      <w:lvlText w:val=""/>
      <w:lvlJc w:val="left"/>
    </w:lvl>
    <w:lvl w:ilvl="7" w:tplc="504285C8">
      <w:numFmt w:val="decimal"/>
      <w:lvlText w:val=""/>
      <w:lvlJc w:val="left"/>
    </w:lvl>
    <w:lvl w:ilvl="8" w:tplc="D29088C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823"/>
    <w:rsid w:val="00E215EA"/>
    <w:rsid w:val="00E6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2018-12-22T13:18:00Z</dcterms:created>
  <dcterms:modified xsi:type="dcterms:W3CDTF">2018-12-22T12:30:00Z</dcterms:modified>
</cp:coreProperties>
</file>