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F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817110"/>
            <wp:effectExtent l="19050" t="0" r="3175" b="0"/>
            <wp:docPr id="1" name="Рисунок 0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ED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ED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ED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ED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ED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ED" w:rsidRDefault="00FC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9ED">
        <w:rPr>
          <w:rFonts w:ascii="Times New Roman" w:hAnsi="Times New Roman" w:cs="Times New Roman"/>
          <w:b/>
          <w:sz w:val="36"/>
          <w:szCs w:val="36"/>
        </w:rPr>
        <w:t>по географии</w:t>
      </w: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ED" w:rsidRPr="00FC29ED" w:rsidRDefault="00FC29ED" w:rsidP="00FC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C29ED" w:rsidRPr="00FC29ED" w:rsidSect="0014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Введение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географии для основной школы предназначена для учащихся 5-9 -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четыре раздела: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«география»; описание ценностных ориентиров содержания учебного предмета; результаты изучения учебного предмета на нескольких уровнях —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 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«Содержание учебного предмета, курса», где представлено изучаемое содержание, объединенное в содержательные блоки.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237"/>
        </w:tabs>
        <w:overflowPunct w:val="0"/>
        <w:autoSpaceDE w:val="0"/>
        <w:autoSpaceDN w:val="0"/>
        <w:adjustRightInd w:val="0"/>
        <w:spacing w:after="0" w:line="227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389"/>
        </w:tabs>
        <w:overflowPunct w:val="0"/>
        <w:autoSpaceDE w:val="0"/>
        <w:autoSpaceDN w:val="0"/>
        <w:adjustRightInd w:val="0"/>
        <w:spacing w:after="0" w:line="227" w:lineRule="auto"/>
        <w:ind w:left="0" w:firstLine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географии в современной школе.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общего образования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стандарте, общего образования второго поколения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как инвариантной (обязательной) части учебного курса. География 5-9 классы.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основного общего образования;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25" w:right="840" w:bottom="906" w:left="1700" w:header="720" w:footer="720" w:gutter="0"/>
          <w:cols w:space="720" w:equalWidth="0">
            <w:col w:w="9360"/>
          </w:cols>
          <w:noEndnote/>
        </w:sectPr>
      </w:pPr>
    </w:p>
    <w:p w:rsidR="00AE4F1F" w:rsidRDefault="00AE4F1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программы по географии «Программа курса «География» 5-9 классы» автор-составитель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Москва, изд-во «Русское слово», допущенная (рекомендованная) Министерством образования и науки РФ, соответствует Федеральному государственному образовательному стандарту, 2012 год. 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04.10.2010 г. N 986 г. Москва);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29.12.2010 г. №189);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Основной образовательной программы основного общего образования ГБОУ ООШ №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ориентирован на использование учебника, принадлежащего линии учебников, «География»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рекомендованные МОН РФ к использованию в образовательном процессе в общеобр</w:t>
      </w:r>
      <w:r w:rsidR="00FC29ED">
        <w:rPr>
          <w:rFonts w:ascii="Times New Roman" w:hAnsi="Times New Roman" w:cs="Times New Roman"/>
          <w:sz w:val="24"/>
          <w:szCs w:val="24"/>
        </w:rPr>
        <w:t>азовательных учреждениях на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и, содержание которых соответствует Федеральному государственному образовательному стандарту основного общего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Введение в географию 5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Э.Л. Введенский, А.А.Плешаков. Москва Изд-во «Русское слово», 2013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6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2014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7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2014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8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9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Н.Н. Клюев Москва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География Введение в географию. 5 класс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6 класс к учебнику География 6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2014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7 класс к учебнику География 7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тетрадь по географии 8 класс к учебнику География 8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9 класс к учебнику География 9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Н.Н. Клюев Москва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5 класс Москва Изд-во «Дрофа»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6 класс Москва Изд-во «Дрофа»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7 класс Москва Изд-во «Русское слово»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8 класс Москва Изд-во «Русское слово»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9 класс Москва Изд-во «Русское слово»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и итоговый контроль «Тесты по курсу Введение в географию» Н.В. Касьянова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к учебнику География Введение в географию 5 класс Изд-во «Русское слово», 2012 год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840" w:bottom="1079" w:left="1700" w:header="720" w:footer="720" w:gutter="0"/>
          <w:cols w:space="720" w:equalWidth="0">
            <w:col w:w="9360"/>
          </w:cols>
          <w:noEndnote/>
        </w:sectPr>
      </w:pPr>
    </w:p>
    <w:p w:rsidR="00AE4F1F" w:rsidRDefault="00AE4F1F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4" w:lineRule="auto"/>
        <w:ind w:left="420" w:right="20" w:hanging="358"/>
        <w:jc w:val="both"/>
        <w:rPr>
          <w:rFonts w:ascii="Symbol" w:hAnsi="Symbol" w:cs="Symbol"/>
          <w:sz w:val="24"/>
          <w:szCs w:val="24"/>
        </w:rPr>
      </w:pPr>
      <w:bookmarkStart w:id="3" w:name="page9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1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Symbol" w:hAnsi="Symbol" w:cs="Symbol"/>
          <w:sz w:val="24"/>
          <w:szCs w:val="24"/>
        </w:rPr>
      </w:pPr>
    </w:p>
    <w:p w:rsidR="00AE4F1F" w:rsidRDefault="00AE4F1F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Место учебного предмета в учебном плане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классы, Общее количество учебных часов за 5 лет обучения – 272.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ГБОУ ООШ № 21 осуществляется по триместрам, поэтому изучение предмета «География» в 5-9 классах будет проходить в следующем режиме: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340"/>
        <w:gridCol w:w="1080"/>
        <w:gridCol w:w="1080"/>
        <w:gridCol w:w="1100"/>
        <w:gridCol w:w="122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География 5-9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рассчитана на 34 учебных часа, в том числе для проведения: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700"/>
        <w:gridCol w:w="1560"/>
        <w:gridCol w:w="1420"/>
        <w:gridCol w:w="1120"/>
        <w:gridCol w:w="3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Творческие работы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200" w:right="820" w:bottom="866" w:left="1700" w:header="720" w:footer="720" w:gutter="0"/>
          <w:cols w:space="720" w:equalWidth="0">
            <w:col w:w="9380"/>
          </w:cols>
          <w:noEndnote/>
        </w:sect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noProof/>
        </w:rPr>
        <w:lastRenderedPageBreak/>
        <w:pict>
          <v:line id="_x0000_s1027" style="position:absolute;left:0;text-align:left;z-index:-251655168;mso-position-horizontal-relative:page;mso-position-vertical-relative:page" from="91.45pt,56.85pt" to="552.45pt,56.85pt" o:allowincell="f" strokeweight=".48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91.45pt,73.55pt" to="552.45pt,73.55pt" o:allowincell="f" strokeweight=".16931mm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346.85pt,56.6pt" to="346.85pt,92.85pt" o:allowincell="f" strokeweight=".48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424.85pt,56.6pt" to="424.85pt,92.8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91.7pt,56.6pt" to="91.7pt,92.8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91.45pt,92.65pt" to="552.45pt,92.6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261.85pt,56.6pt" to="261.85pt,92.8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496.5pt,56.6pt" to="496.5pt,92.85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52.2pt,56.6pt" to="552.2pt,92.8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</w:rPr>
        <w:t>Проекты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Исследования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5952" from=".1pt,-14.45pt" to="397pt,-14.45pt" o:allowincell="f" strokeweight="1.2pt"/>
        </w:pict>
      </w:r>
      <w:r>
        <w:rPr>
          <w:noProof/>
        </w:rPr>
        <w:pict>
          <v:line id="_x0000_s1037" style="position:absolute;z-index:-251644928" from=".1pt,-.55pt" to="300.15pt,-.55pt" o:allowincell="f" strokeweight=".42331mm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Регулятивные УУД: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конечный результат, выбирать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hanging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 составлять (индивидуально или в группе) план решения проблемы (выполнения проекта);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в диалоге с учителем совершенствовать самостоятельно выработанные критерии оценки.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Познавательные УУД: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ыявлять причины и следствия простых явлений; 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критерии для указанных логических операций; строить классификацию на основе дихотомического деления (на основе отрицания);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составлять тезисы, различные виды планов (простых, сложных и т.п.); преобразовывать информацию из одного вида в другой (таблицу в текст и пр.); вычитывать все уровни текстовой информации;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«География» 5-9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являются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умения: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географии в познании окружающего мира: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42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роль различных источников географической информации. </w:t>
      </w:r>
    </w:p>
    <w:p w:rsidR="00AE4F1F" w:rsidRDefault="00AE4F1F" w:rsidP="00AE4F1F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природе, населении, хозяйстве мира: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1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географические следствия формы, размеров и движения Земли; </w:t>
      </w:r>
    </w:p>
    <w:p w:rsidR="00AE4F1F" w:rsidRDefault="00AE4F1F" w:rsidP="00AE4F1F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1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природные и антропогенные причины изменения окружающей среды;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37" w:right="840" w:bottom="1013" w:left="1700" w:header="720" w:footer="720" w:gutter="0"/>
          <w:cols w:space="720" w:equalWidth="0">
            <w:col w:w="9360"/>
          </w:cols>
          <w:noEndnote/>
        </w:sectPr>
      </w:pPr>
    </w:p>
    <w:p w:rsidR="00AE4F1F" w:rsidRDefault="00AE4F1F" w:rsidP="00AE4F1F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6"/>
        <w:jc w:val="both"/>
        <w:rPr>
          <w:rFonts w:ascii="Symbol" w:hAnsi="Symbol" w:cs="Symbol"/>
          <w:sz w:val="23"/>
          <w:szCs w:val="23"/>
        </w:rPr>
      </w:pPr>
      <w:bookmarkStart w:id="5" w:name="page13"/>
      <w:bookmarkEnd w:id="5"/>
      <w:r>
        <w:rPr>
          <w:rFonts w:ascii="Times New Roman" w:hAnsi="Times New Roman" w:cs="Times New Roman"/>
          <w:sz w:val="23"/>
          <w:szCs w:val="23"/>
        </w:rPr>
        <w:lastRenderedPageBreak/>
        <w:t xml:space="preserve">выделять, описывать и объяснять существенные признаки географических объектов и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явлений.</w:t>
      </w:r>
    </w:p>
    <w:p w:rsidR="00AE4F1F" w:rsidRDefault="00AE4F1F" w:rsidP="00AE4F1F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 и анализировать географическую информацию; </w:t>
      </w:r>
    </w:p>
    <w:p w:rsidR="00AE4F1F" w:rsidRDefault="00AE4F1F" w:rsidP="00AE4F1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описания различных географических объектов на основе анализа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7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разнообразных источников географической информации;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приборы и инструменты для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качественных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7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 компонентов природы.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карт как моделей: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3"/>
          <w:numId w:val="13"/>
        </w:numPr>
        <w:tabs>
          <w:tab w:val="clear" w:pos="288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42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на карте местоположение географических объектов. </w:t>
      </w:r>
    </w:p>
    <w:p w:rsidR="00AE4F1F" w:rsidRDefault="00AE4F1F" w:rsidP="00AE4F1F">
      <w:pPr>
        <w:pStyle w:val="a0"/>
        <w:widowControl w:val="0"/>
        <w:numPr>
          <w:ilvl w:val="5"/>
          <w:numId w:val="13"/>
        </w:numPr>
        <w:tabs>
          <w:tab w:val="clear" w:pos="4320"/>
          <w:tab w:val="num" w:pos="2300"/>
        </w:tabs>
        <w:overflowPunct w:val="0"/>
        <w:autoSpaceDE w:val="0"/>
        <w:autoSpaceDN w:val="0"/>
        <w:adjustRightInd w:val="0"/>
        <w:spacing w:after="0" w:line="239" w:lineRule="auto"/>
        <w:ind w:left="2300" w:hanging="42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смысла собственной действительности: </w:t>
      </w:r>
    </w:p>
    <w:p w:rsidR="00AE4F1F" w:rsidRDefault="00AE4F1F" w:rsidP="00AE4F1F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роль результатов выдающихся географических открытий;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географические знания для осуществления мер по сохранению природы </w:t>
      </w:r>
    </w:p>
    <w:p w:rsidR="00AE4F1F" w:rsidRDefault="00AE4F1F" w:rsidP="00AE4F1F">
      <w:pPr>
        <w:pStyle w:val="a0"/>
        <w:widowControl w:val="0"/>
        <w:numPr>
          <w:ilvl w:val="4"/>
          <w:numId w:val="13"/>
        </w:numPr>
        <w:tabs>
          <w:tab w:val="clear" w:pos="3600"/>
          <w:tab w:val="num" w:pos="1660"/>
        </w:tabs>
        <w:overflowPunct w:val="0"/>
        <w:autoSpaceDE w:val="0"/>
        <w:autoSpaceDN w:val="0"/>
        <w:adjustRightInd w:val="0"/>
        <w:spacing w:after="0" w:line="237" w:lineRule="auto"/>
        <w:ind w:left="1660" w:hanging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защите людей от стихийных природных и техногенных явлений;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использования и охраны природных ресурсов, адаптации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к условиям окружающей среды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.1pt,-.85pt" to="107.75pt,-.8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 продолжить формирование географической культуры личности и обучение географическому языку; продолжить формирование умений использования источников географической информации, прежде всего карты;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 о земных оболочках: атмосфере, гидросфере, литосфере, биосфере; 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стандарту, на изучение географии в 6 классе отводится 34 часа.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некоторой степени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36" w:right="860" w:bottom="932" w:left="1700" w:header="720" w:footer="720" w:gutter="0"/>
          <w:cols w:space="720" w:equalWidth="0">
            <w:col w:w="934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0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атмосферы, гидросферы и биосферы составляются разнообразные и неповторимые природные комплексы.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роль весь курс географии 6 класса играет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5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Тема 1. Земля как планета (5 часов) Содержание темы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2880" from=".1pt,-14.65pt" to="182.5pt,-14.65pt" o:allowincell="f" strokeweight=".6pt"/>
        </w:pict>
      </w:r>
      <w:r>
        <w:rPr>
          <w:noProof/>
        </w:rPr>
        <w:pict>
          <v:line id="_x0000_s1040" style="position:absolute;z-index:-251641856" from=".1pt,-.85pt" to="92.5pt,-.8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0832" from=".1pt,-.85pt" to="93.8pt,-.8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39808" from=".1pt,-.85pt" to="172.55pt,-.8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— часть Солнечной системы, находящаяся под влиянием других ее элементов (Солнца, Луны)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географических координат связано с осевым движением Земли. Шарообразность Земли и наклон оси ее суточного вращение — определяют распределение тепла и света на ее поверхности.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38784" from=".1pt,-.85pt" to="114.95pt,-.8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 карте географических координат различных географических объектов. Тема 2. Географическая карта (4 часа)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7760" from=".1pt,-.75pt" to="195.45pt,-.7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 Способы изображения местности. Географическая карта. Масштаб и его виды. Условные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6736" from=".1pt,-14.55pt" to="92.5pt,-14.5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послойная окраска. Абсолютная и относительная высота. Шкала высот и глубин. Значение планов и ка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Географическая карта, план местности, азимут, масштаб, легенда карты, горизонтали, условные знаки.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5712" from=".1pt,-17.55pt" to="96.55pt,-17.55pt" o:allowincell="f" strokeweight=".6pt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4688" from=".1pt,-.85pt" to="172.55pt,-.8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Картографические изображения земной поверхности помогают людям «увидеть» нашу Землю и её части.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План, карта, глобус – точные модели земной поверхности, с помощью которых можно решать множество задач: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карта — сложный чертеж, выполненный с соблюдение определенных правил.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3664" from=".1pt,-.85pt" to="114.95pt,-.8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1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карте. Тема 3. Литосфера (7 часов)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2640" from=".1pt,-.75pt" to="144.6pt,-.75pt" o:allowincell="f" strokeweight=".21164mm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860" w:bottom="1087" w:left="1700" w:header="720" w:footer="720" w:gutter="0"/>
          <w:cols w:space="720" w:equalWidth="0">
            <w:col w:w="934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Содержание темы Внутреннее строение Земного шара: ядро, мантия, литосфера, земная кора. Земная кора –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1616" from=".1pt,-14.55pt" to="92.5pt,-14.5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 Учебные понятия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0592" from=".1pt,-.3pt" to="90.45pt,-.3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 Движение вещества внутри Земли проявляется в разнообразных геологических процессах на поверхности Земли;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29568" from=".1pt,-17.55pt" to="169.2pt,-17.5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 – самая важная для человека часть богатств литосферы. Рельеф – результат взаимодействия внутренних и внешних сил.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24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влияет и на особенности природы и на образ жизни людей. Практические работы: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28544" from=".1pt,-.75pt" to="114.95pt,-.75pt" o:allowincell="f" strokeweight=".6pt"/>
        </w:pict>
      </w:r>
    </w:p>
    <w:p w:rsidR="00AE4F1F" w:rsidRDefault="00AE4F1F" w:rsidP="00AE4F1F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 карте географического положения островов, полуостровов, гор, равнин, низменностей.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3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Атмосфера (8 часов) Содержание темы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климатическим условиям.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понятия Атмосфера, тропосфера, стратосфера, верхние слои атмосферы, тепловые пояса,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давление, ветер, конденсация водяного пара, атмосферные осадки, погода, воздушные массы, климат.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образовательные идеи: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Воздушная оболочка планеты имеет огромное значение для жизни на Земле: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Характеристики состояния атмосферы (температура, влажность, атмосферное давление, 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 сила ветра, влажность, осадки) находятся в тесной взаимосвязи. Практические работы: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розы ветров, диаграмм облачности и осадков по имеющимся данным. Выявление причин изменения погоды.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Гидросфера (3 часа) Содержание темы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Гидросфера и ее состав. Мировой круговорот воды. Значение гидросферы. Воды суши.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7520" from=".1pt,-304.5pt" to="146.25pt,-304.5pt" o:allowincell="f" strokeweight=".6pt"/>
        </w:pict>
      </w:r>
      <w:r>
        <w:rPr>
          <w:noProof/>
        </w:rPr>
        <w:pict>
          <v:line id="_x0000_s1055" style="position:absolute;z-index:-251626496" from=".1pt,-290.7pt" to="92.5pt,-290.7pt" o:allowincell="f" strokeweight=".6pt"/>
        </w:pict>
      </w:r>
      <w:r>
        <w:rPr>
          <w:noProof/>
        </w:rPr>
        <w:pict>
          <v:line id="_x0000_s1056" style="position:absolute;z-index:-251625472" from=".1pt,-180.3pt" to="90.45pt,-180.3pt" o:allowincell="f" strokeweight=".6pt"/>
        </w:pict>
      </w:r>
      <w:r>
        <w:rPr>
          <w:noProof/>
        </w:rPr>
        <w:pict>
          <v:line id="_x0000_s1057" style="position:absolute;z-index:-251624448" from=".1pt,-125.1pt" to="172.55pt,-125.1pt" o:allowincell="f" strokeweight=".21164mm"/>
        </w:pict>
      </w:r>
      <w:r>
        <w:rPr>
          <w:noProof/>
        </w:rPr>
        <w:pict>
          <v:line id="_x0000_s1058" style="position:absolute;z-index:-251623424" from=".1pt,-69.85pt" to="114.95pt,-69.85pt" o:allowincell="f" strokeweight=".21164mm"/>
        </w:pict>
      </w:r>
      <w:r>
        <w:rPr>
          <w:noProof/>
        </w:rPr>
        <w:pict>
          <v:line id="_x0000_s1059" style="position:absolute;z-index:-251622400" from=".1pt,-28.45pt" to="2in,-28.45pt" o:allowincell="f" strokeweight=".21164mm"/>
        </w:pict>
      </w:r>
      <w:r>
        <w:rPr>
          <w:noProof/>
        </w:rPr>
        <w:pict>
          <v:line id="_x0000_s1060" style="position:absolute;z-index:-251621376" from=".1pt,-14.65pt" to="92.5pt,-14.65pt" o:allowincell="f" strokeweight=".21164mm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860" w:bottom="1085" w:left="1700" w:header="720" w:footer="720" w:gutter="0"/>
          <w:cols w:space="720" w:equalWidth="0">
            <w:col w:w="934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Подземные воды (грунтовые, межпластовые, артезианские), их происхождение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0352" from=".1pt,-.85pt" to="93.8pt,-.8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19328" from=".1pt,-.85pt" to="172.55pt,-.8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рационального использования воды. Круговорот воды осуществляется во всех оболочках планеты.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AE4F1F" w:rsidRDefault="00AE4F1F" w:rsidP="00AE4F1F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Нанесение на контурную карту объектов гидросферы.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 (2 часа)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18304" from=".1pt,-.85pt" to="103.2pt,-.85pt" o:allowincell="f" strokeweight=".6pt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17280" from=".1pt,-.85pt" to="92.5pt,-.8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 Биосфера, Красная книга. Персоналии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Иванович Вернадский Основные образовательные идеи: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 занимает исключительное место в Солнечной системе благодаря наличию живых организмов.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5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самая хрупкая, уязвимая оболочка Земли. Практическая работа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5" style="position:absolute;z-index:-251616256" from=".1pt,-.75pt" to="108pt,-.7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Почва и географическая оболочка (3 часа) Содержание темы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5232" from=".1pt,-14.55pt" to="257.15pt,-14.55pt" o:allowincell="f" strokeweight=".6pt"/>
        </w:pict>
      </w:r>
      <w:r>
        <w:rPr>
          <w:noProof/>
        </w:rPr>
        <w:pict>
          <v:line id="_x0000_s1067" style="position:absolute;z-index:-251614208" from=".1pt,-.75pt" to="92.5pt,-.75pt" o:allowincell="f" strokeweight=".21164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 Почва, плодородие, природный комплекс, ландшафт, природно-хозяйственный комплекс,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3184" from=".1pt,-14.55pt" to="90.45pt,-14.55pt" o:allowincell="f" strokeweight=".6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геосфера, закон географической зональности. Основные образовательные идеи: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2160" from=".1pt,-.85pt" to="172.55pt,-.85pt" o:allowincell="f" strokeweight=".21164mm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960" w:bottom="1085" w:left="1700" w:header="720" w:footer="720" w:gutter="0"/>
          <w:cols w:space="720" w:equalWidth="0">
            <w:col w:w="924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60" w:firstLine="240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Почва — особое природное образование, возникающее в результате взаимодействия всех природных оболочек.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географической оболочке тесно взаимодействуют все оболочки Земли. Человеческая деятельность оказывает большое влияние на природные комплексы.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Персоналии Василий Васильевич Докучаев.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left:0;text-align:left;z-index:-251611136" from=".1pt,-.85pt" to="114.95pt,-.85pt" o:allowincell="f" strokeweight=".6pt"/>
        </w:pict>
      </w:r>
      <w:r>
        <w:rPr>
          <w:rFonts w:ascii="Times New Roman" w:hAnsi="Times New Roman" w:cs="Times New Roman"/>
          <w:sz w:val="24"/>
          <w:szCs w:val="24"/>
        </w:rPr>
        <w:t>Описание природных зон Земли по географическим картам.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времени – 3 часа Требования к уровню подготовки учащихся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55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Учащиеся должны знать (понимать): форму и размеры Земли;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полюса, экватор, начальный меридиан, тропики и полярные круги, масштаб карт, условные знаки карт;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5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внутреннего строения Земли; основные формы рельефа; части Мирового океана; виды вод суши; причины изменения погоды; типы климатов;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ветров, причины их образования; виды движения воды в океане; пояса освещенности Земли;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2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объекты, предусмотренные программой. Учащиеся должны уметь: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воспринимать, интерпретировать и обобщать географическую информацию;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240"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объяснять особенности компонентов природы отдельных территорий; описывать по карте взаимное расположение географических объектов; определять качественные и количественные показатели, характеризующие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6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явления; ориентироваться на местности при помощи топографических карт и современных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3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навигационных приборов; оценивать характер взаимодействия деятельности человека и компонентов природы;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показывающие роль географической науки;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явления; создавать простейшие географические карты различного содержания; письменные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1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 устные сообщения о географических явлениях; составлять описания географических объектов, процессов и явлений с использованием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источников географической информации;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900" w:bottom="1085" w:left="1700" w:header="720" w:footer="720" w:gutter="0"/>
          <w:cols w:space="720" w:equalWidth="0">
            <w:col w:w="930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00" w:firstLine="240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 простые планы местности; формулировать закономерности протекания явлений по результатам наблюдений (в том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48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инструментальных); читать космические снимки и аэрофотоснимки, планы местности и географические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Материки: Евразия, Северная Америка, Южная Америка, Африка, Австралия, Антарктида.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Океаны: Тихий, Атлантический, Индийский, Северный Ледовитый.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Острова: Гренландия, Мадагаскар, Новая Зеландия, Новая Гвинея, Огненная Земля,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Исландия.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Камчатка, Аляска.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Заливы: Мексиканский, Бенгальский, Персидский, Гвинейский. Проливы: Берингов,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Гибралтарский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Магелланов, Дрейка, Малаккский.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Равнины: Восточно-Европейская (Русская),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Великая Китайская, Великие равнины, Центральные равнины.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Бразильское.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системы: Гималаи, Кордильеры, Анды, Альпы, Кавказ, Урал, Скандинавские, Аппалачи.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Горные вершины, вулканы: Джомолунгма,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Килиманджаро, Ключевская Сопка, Эльбрус, Везувий, Гекла, Кракатау,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Моря: Средиземное, Черное, Балтийское, Баренцево, Красное, Охотское, Японское, Карибское.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Нил, Амазонка, Миссисипи, Конго, Енисей, Волга, Лена, Обь, Инд, Ганг, Хуанхэ, Янцзы.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Озера: Каспийское море-озеро, Аральское, Байкал, Виктория, Великие Американские озера.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1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программе (тесты, контрольные, проверочные работы, практические работы и т.д.)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триместр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САМОСТОЯТЕЛЬНАЯ РАБОТА № 1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0112" from="141.25pt,-.85pt" to="337.7pt,-.85pt" o:allowincell="f" strokeweight=".211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4680"/>
        <w:gridCol w:w="436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ГЕОГРАФИЧЕСКОЙ ШИРОТЫ»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САНТЬЯГО 34 Ю.Ш.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1. Г. ПЕКИН 39 С.</w:t>
            </w: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Ш</w:t>
            </w:r>
            <w:proofErr w:type="gramEnd"/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САНКТ-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60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НЬЮ-ДЕЛИ 29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Г. КАИР  30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62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Г. ЯКУТСК 34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 39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 45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2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09088" from=".1pt,-.85pt" to="196.55pt,-.85pt" o:allowincell="f" strokeweight=".6pt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ГЕОГРАФИЧЕСКОЙ ДОЛГОТЫ»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080"/>
        <w:gridCol w:w="406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САНТЬЯГО 70 З.Д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ПЕКИН 116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38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САНКТ-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 31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НЬЮ-ДЕЛИ   76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Г. КАИР  32 В.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 129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Г. ЯКУТСК  129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 131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 76 З.Д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3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08064" from=".1pt,-.85pt" to="196.55pt,-.85pt" o:allowincell="f" strokeweight=".6pt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ГЕОГРАФИЧЕСКИХ КООРДИНАТ»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620"/>
        <w:gridCol w:w="352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ТЕГЕРАН 35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В.Д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ОТТАВА 46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З.Д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САН-ФРАНЦИСКО 37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З.Д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 Г. КАЛЬКУТТА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В.Д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8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E4F1F" w:rsidRDefault="00AE4F1F">
      <w:pPr>
        <w:pStyle w:val="a0"/>
        <w:widowControl w:val="0"/>
        <w:tabs>
          <w:tab w:val="left" w:pos="7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3. БУЭНОС – АЙРЕС 35 Ю.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 З.Д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3. Г. БРАЗИЛИА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Ю.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З.Д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работа Урок обобщения и контроля знаний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электронных презентаций, кроссвордов, докладов, тестов по темам раздела «Земля как планета»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темы:</w:t>
      </w:r>
    </w:p>
    <w:p w:rsidR="00AE4F1F" w:rsidRDefault="00AE4F1F" w:rsidP="00AE4F1F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и Вселенная </w:t>
      </w:r>
    </w:p>
    <w:p w:rsidR="00AE4F1F" w:rsidRDefault="00AE4F1F" w:rsidP="00AE4F1F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3020"/>
        </w:tabs>
        <w:overflowPunct w:val="0"/>
        <w:autoSpaceDE w:val="0"/>
        <w:autoSpaceDN w:val="0"/>
        <w:adjustRightInd w:val="0"/>
        <w:spacing w:after="0" w:line="240" w:lineRule="auto"/>
        <w:ind w:left="30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географических координат. </w:t>
      </w:r>
    </w:p>
    <w:p w:rsidR="00AE4F1F" w:rsidRDefault="00AE4F1F" w:rsidP="00AE4F1F">
      <w:pPr>
        <w:pStyle w:val="a0"/>
        <w:widowControl w:val="0"/>
        <w:numPr>
          <w:ilvl w:val="3"/>
          <w:numId w:val="19"/>
        </w:numPr>
        <w:tabs>
          <w:tab w:val="clear" w:pos="2880"/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года. </w:t>
      </w:r>
    </w:p>
    <w:p w:rsidR="00AE4F1F" w:rsidRDefault="00AE4F1F" w:rsidP="00AE4F1F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Пояса освещённости.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триместр Практическая работа №1 «Описание крупных форм рельефа»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740"/>
        <w:gridCol w:w="1240"/>
        <w:gridCol w:w="306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форм рельефа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Уральские горы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Западносибирская равнина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каком материке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расположен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какой части материка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Положение по отношению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другим объектам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 высота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Наибольшая высота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6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 Работа с контурными картами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 мира отметить материки, океаны. На каждом материке отметить равнины, горы. Подписать максимальную и минимальную высоты земного шара.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2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триместр Итоговый тест по теме «Атмосфера»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«АТМОСФЕРА»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Воздушная оболочка Земли называется: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60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иосфера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ропосфера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атмосфера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идросфера</w:t>
            </w: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Какой газ преобладает в составе атмосферы: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</w:t>
      </w:r>
      <w:r>
        <w:rPr>
          <w:rFonts w:ascii="Times New Roman" w:hAnsi="Times New Roman" w:cs="Times New Roman"/>
          <w:sz w:val="24"/>
          <w:szCs w:val="24"/>
        </w:rPr>
        <w:tab/>
        <w:t>в) азот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водород</w:t>
      </w:r>
      <w:r>
        <w:rPr>
          <w:rFonts w:ascii="Times New Roman" w:hAnsi="Times New Roman" w:cs="Times New Roman"/>
          <w:sz w:val="24"/>
          <w:szCs w:val="24"/>
        </w:rPr>
        <w:tab/>
        <w:t>г) водяной пар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При подъёме в гору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воздуха с каждым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понижается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в) повышается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понижается на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г) не изменяется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22" w:right="720" w:bottom="1155" w:left="1700" w:header="720" w:footer="720" w:gutter="0"/>
          <w:cols w:space="720" w:equalWidth="0">
            <w:col w:w="9480"/>
          </w:cols>
          <w:noEndnote/>
        </w:sect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9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Амплитуда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это разница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в) мин и средними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 и мин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г) ни одно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Самое холодное время суток: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раннее утро</w:t>
      </w:r>
      <w:r>
        <w:rPr>
          <w:rFonts w:ascii="Times New Roman" w:hAnsi="Times New Roman" w:cs="Times New Roman"/>
          <w:sz w:val="24"/>
          <w:szCs w:val="24"/>
        </w:rPr>
        <w:tab/>
        <w:t>в) поздний вечер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середина дня</w:t>
      </w:r>
      <w:r>
        <w:rPr>
          <w:rFonts w:ascii="Times New Roman" w:hAnsi="Times New Roman" w:cs="Times New Roman"/>
          <w:sz w:val="24"/>
          <w:szCs w:val="24"/>
        </w:rPr>
        <w:tab/>
        <w:t>г) ночь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Давление определяется с помощью: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барометра</w:t>
      </w:r>
      <w:r>
        <w:rPr>
          <w:rFonts w:ascii="Times New Roman" w:hAnsi="Times New Roman" w:cs="Times New Roman"/>
          <w:sz w:val="24"/>
          <w:szCs w:val="24"/>
        </w:rPr>
        <w:tab/>
        <w:t>в) флюгера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термометра</w:t>
      </w:r>
      <w:r>
        <w:rPr>
          <w:rFonts w:ascii="Times New Roman" w:hAnsi="Times New Roman" w:cs="Times New Roman"/>
          <w:sz w:val="24"/>
          <w:szCs w:val="24"/>
        </w:rPr>
        <w:tab/>
        <w:t>г) сейсмографа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От чего не зависит атмосферное давление: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ab/>
        <w:t>в) от времени суток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высоты над уровнем моря</w:t>
      </w:r>
      <w:r>
        <w:rPr>
          <w:rFonts w:ascii="Times New Roman" w:hAnsi="Times New Roman" w:cs="Times New Roman"/>
          <w:sz w:val="24"/>
          <w:szCs w:val="24"/>
        </w:rPr>
        <w:tab/>
        <w:t>г) зависит от всего перечисленного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Бриз – ветер, дующий днём: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суши на море</w:t>
      </w:r>
      <w:r>
        <w:rPr>
          <w:rFonts w:ascii="Times New Roman" w:hAnsi="Times New Roman" w:cs="Times New Roman"/>
          <w:sz w:val="24"/>
          <w:szCs w:val="24"/>
        </w:rPr>
        <w:tab/>
        <w:t>в) с юга на север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моря на сушу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Для определения направления ветра используют: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</w:t>
      </w:r>
      <w:r>
        <w:rPr>
          <w:rFonts w:ascii="Times New Roman" w:hAnsi="Times New Roman" w:cs="Times New Roman"/>
          <w:sz w:val="24"/>
          <w:szCs w:val="24"/>
        </w:rPr>
        <w:tab/>
        <w:t>в) термометр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флюгер</w:t>
      </w:r>
      <w:r>
        <w:rPr>
          <w:rFonts w:ascii="Times New Roman" w:hAnsi="Times New Roman" w:cs="Times New Roman"/>
          <w:sz w:val="24"/>
          <w:szCs w:val="24"/>
        </w:rPr>
        <w:tab/>
        <w:t>г) спидометр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Северный ветер движется: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север</w:t>
      </w:r>
      <w:r>
        <w:rPr>
          <w:rFonts w:ascii="Times New Roman" w:hAnsi="Times New Roman" w:cs="Times New Roman"/>
          <w:sz w:val="24"/>
          <w:szCs w:val="24"/>
        </w:rPr>
        <w:tab/>
        <w:t>в) на юг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севера</w:t>
      </w:r>
      <w:r>
        <w:rPr>
          <w:rFonts w:ascii="Times New Roman" w:hAnsi="Times New Roman" w:cs="Times New Roman"/>
          <w:sz w:val="24"/>
          <w:szCs w:val="24"/>
        </w:rPr>
        <w:tab/>
        <w:t>г) с юга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Водяной пар – это вода, находящаяся в состоянии: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твёрдом</w:t>
      </w:r>
      <w:r>
        <w:rPr>
          <w:rFonts w:ascii="Times New Roman" w:hAnsi="Times New Roman" w:cs="Times New Roman"/>
          <w:sz w:val="24"/>
          <w:szCs w:val="24"/>
        </w:rPr>
        <w:tab/>
        <w:t>в) газообразном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жидком</w:t>
      </w:r>
      <w:r>
        <w:rPr>
          <w:rFonts w:ascii="Times New Roman" w:hAnsi="Times New Roman" w:cs="Times New Roman"/>
          <w:sz w:val="24"/>
          <w:szCs w:val="24"/>
        </w:rPr>
        <w:tab/>
        <w:t>г) кипящем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Состояние тропосферы в данном месте в данный момент – это: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климат</w:t>
      </w:r>
      <w:r>
        <w:rPr>
          <w:rFonts w:ascii="Times New Roman" w:hAnsi="Times New Roman" w:cs="Times New Roman"/>
          <w:sz w:val="24"/>
          <w:szCs w:val="24"/>
        </w:rPr>
        <w:tab/>
        <w:t>в) погода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облачность</w:t>
      </w:r>
      <w:r>
        <w:rPr>
          <w:rFonts w:ascii="Times New Roman" w:hAnsi="Times New Roman" w:cs="Times New Roman"/>
          <w:sz w:val="24"/>
          <w:szCs w:val="24"/>
        </w:rPr>
        <w:tab/>
        <w:t>г) атмосфера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Большие объёмы воздуха, обладающие определёнными свойствами: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атмосфера</w:t>
      </w:r>
      <w:r>
        <w:rPr>
          <w:rFonts w:ascii="Times New Roman" w:hAnsi="Times New Roman" w:cs="Times New Roman"/>
          <w:sz w:val="24"/>
          <w:szCs w:val="24"/>
        </w:rPr>
        <w:tab/>
        <w:t>в) ВМ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тропосфера</w:t>
      </w:r>
      <w:r>
        <w:rPr>
          <w:rFonts w:ascii="Times New Roman" w:hAnsi="Times New Roman" w:cs="Times New Roman"/>
          <w:sz w:val="24"/>
          <w:szCs w:val="24"/>
        </w:rPr>
        <w:tab/>
        <w:t>г) облачность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Хорошую погоду приносят ВМ: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30" w:right="2260" w:bottom="874" w:left="1700" w:header="720" w:footer="720" w:gutter="0"/>
          <w:cols w:space="720" w:equalWidth="0">
            <w:col w:w="7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140"/>
        <w:gridCol w:w="2440"/>
        <w:gridCol w:w="360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тёплые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жаркие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холодные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морские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ВМ не различаются друг от друга: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запыленностью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цветом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влажностью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 моря по карте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характеристики моря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Море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Средиземное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Красное</w:t>
            </w: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7040;mso-position-horizontal-relative:text;mso-position-vertical-relative:text" from="171.95pt,-25.9pt" to="171.95pt,79.3pt" o:allowincell="f" strokeweight=".48pt"/>
        </w:pict>
      </w:r>
      <w:r>
        <w:rPr>
          <w:noProof/>
        </w:rPr>
        <w:pict>
          <v:line id="_x0000_s1075" style="position:absolute;z-index:-251606016;mso-position-horizontal-relative:text;mso-position-vertical-relative:text" from="15.45pt,.55pt" to="473.55pt,.55pt" o:allowincell="f" strokeweight=".16931mm"/>
        </w:pict>
      </w:r>
      <w:r>
        <w:rPr>
          <w:noProof/>
        </w:rPr>
        <w:pict>
          <v:line id="_x0000_s1076" style="position:absolute;z-index:-251604992;mso-position-horizontal-relative:text;mso-position-vertical-relative:text" from="15.65pt,-25.9pt" to="15.65pt,79.3pt" o:allowincell="f" strokeweight=".48pt"/>
        </w:pict>
      </w:r>
      <w:r>
        <w:rPr>
          <w:noProof/>
        </w:rPr>
        <w:pict>
          <v:line id="_x0000_s1077" style="position:absolute;z-index:-251603968;mso-position-horizontal-relative:text;mso-position-vertical-relative:text" from="323.65pt,-12.7pt" to="323.65pt,79.3pt" o:allowincell="f" strokeweight=".48pt"/>
        </w:pict>
      </w:r>
      <w:r>
        <w:rPr>
          <w:noProof/>
        </w:rPr>
        <w:pict>
          <v:line id="_x0000_s1078" style="position:absolute;z-index:-251602944;mso-position-horizontal-relative:text;mso-position-vertical-relative:text" from="473.3pt,-25.9pt" to="473.3pt,79.3pt" o:allowincell="f" strokeweight=".16931mm"/>
        </w:pict>
      </w:r>
    </w:p>
    <w:p w:rsidR="00AE4F1F" w:rsidRDefault="00AE4F1F" w:rsidP="00AE4F1F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каком </w:t>
      </w:r>
      <w:proofErr w:type="gramStart"/>
      <w:r>
        <w:rPr>
          <w:rFonts w:ascii="Times New Roman" w:hAnsi="Times New Roman" w:cs="Times New Roman"/>
        </w:rPr>
        <w:t>океане</w:t>
      </w:r>
      <w:proofErr w:type="gramEnd"/>
      <w:r>
        <w:rPr>
          <w:rFonts w:ascii="Times New Roman" w:hAnsi="Times New Roman" w:cs="Times New Roman"/>
        </w:rPr>
        <w:t xml:space="preserve"> расположено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AE4F1F" w:rsidRDefault="00AE4F1F" w:rsidP="00AE4F1F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части океана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9" style="position:absolute;z-index:-251601920" from="15.45pt,-12.45pt" to="473.55pt,-12.45pt" o:allowincell="f" strokeweight=".16931mm"/>
        </w:pict>
      </w:r>
      <w:r>
        <w:rPr>
          <w:noProof/>
        </w:rPr>
        <w:pict>
          <v:line id="_x0000_s1080" style="position:absolute;z-index:-251600896" from="15.45pt,.55pt" to="473.55pt,.55pt" o:allowincell="f" strokeweight=".16931mm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6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Берега</w:t>
      </w:r>
      <w:proofErr w:type="gramEnd"/>
      <w:r>
        <w:rPr>
          <w:rFonts w:ascii="Times New Roman" w:hAnsi="Times New Roman" w:cs="Times New Roman"/>
        </w:rPr>
        <w:t xml:space="preserve"> каких материков омывает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1" style="position:absolute;z-index:-251599872" from="15.45pt,.55pt" to="473.55pt,.55pt" o:allowincell="f" strokeweight=".16931mm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Внутреннее или окраинное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598848" from="15.45pt,.55pt" to="473.55pt,.55pt" o:allowincell="f" strokeweight=".16931mm"/>
        </w:pic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Средняя глубина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3" style="position:absolute;z-index:-251597824" from="15.45pt,.65pt" to="473.55pt,.65pt" o:allowincell="f" strokeweight=".48pt"/>
        </w:pict>
      </w: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39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№4 Описание одной из крупнейших рек Земли по карте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360"/>
        <w:gridCol w:w="640"/>
        <w:gridCol w:w="3020"/>
      </w:tblGrid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характеристики реки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Амазонка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Миссисипи</w:t>
            </w: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каком материке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расположена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какой части материка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Преобладающее направление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течения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Где находится исток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Куда впадает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F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Крупнейшие притоки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4F1F" w:rsidRDefault="00AE4F1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контрольная работа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20" w:right="50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Река, ручей, озеро, море входят в состав А) атмосферы Б) биосферы В) гидросферы Г) литосферы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4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перечисленных оболочек целиком входит в состав географической оболочки Земли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20" w:right="7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А) атмосфера Б) гидросфера В) литосфера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 w:rsidP="00AE4F1F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граница географической оболочки проходит 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4F1F">
          <w:pgSz w:w="11906" w:h="16838"/>
          <w:pgMar w:top="1125" w:right="720" w:bottom="882" w:left="1700" w:header="720" w:footer="720" w:gutter="0"/>
          <w:cols w:space="720" w:equalWidth="0">
            <w:col w:w="9480"/>
          </w:cols>
          <w:noEndnote/>
        </w:sectPr>
      </w:pP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E4F1F" w:rsidRDefault="00AE4F1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атмосфере Б) в гидросфере В) в литосфере</w:t>
      </w:r>
    </w:p>
    <w:p w:rsidR="00AE4F1F" w:rsidRDefault="00AE4F1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F1F" w:rsidRDefault="00AE4F1F"/>
    <w:sectPr w:rsidR="00AE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A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F2"/>
    <w:multiLevelType w:val="hybridMultilevel"/>
    <w:tmpl w:val="00004944"/>
    <w:lvl w:ilvl="0" w:tplc="00002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DD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7FF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4E45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323B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59A"/>
    <w:multiLevelType w:val="hybridMultilevel"/>
    <w:tmpl w:val="00002350"/>
    <w:lvl w:ilvl="0" w:tplc="000022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0"/>
  </w:num>
  <w:num w:numId="12">
    <w:abstractNumId w:val="2"/>
  </w:num>
  <w:num w:numId="13">
    <w:abstractNumId w:val="18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F1F"/>
    <w:rsid w:val="00AE4F1F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4740</Words>
  <Characters>27023</Characters>
  <Application>Microsoft Office Word</Application>
  <DocSecurity>0</DocSecurity>
  <Lines>225</Lines>
  <Paragraphs>63</Paragraphs>
  <ScaleCrop>false</ScaleCrop>
  <Company>Microsoft</Company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3</cp:revision>
  <dcterms:created xsi:type="dcterms:W3CDTF">2018-12-20T15:55:00Z</dcterms:created>
  <dcterms:modified xsi:type="dcterms:W3CDTF">2018-12-20T15:58:00Z</dcterms:modified>
</cp:coreProperties>
</file>